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C2E56" w14:textId="77777777" w:rsidR="00D835FE" w:rsidRDefault="00892DC0" w:rsidP="00D835FE">
      <w:pPr>
        <w:spacing w:after="0" w:line="264" w:lineRule="auto"/>
      </w:pPr>
      <w:r>
        <w:rPr>
          <w:noProof/>
        </w:rPr>
        <w:drawing>
          <wp:inline distT="0" distB="0" distL="0" distR="0" wp14:anchorId="1282A387" wp14:editId="38C81C87">
            <wp:extent cx="1603251" cy="68884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sert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03251" cy="688849"/>
                    </a:xfrm>
                    <a:prstGeom prst="rect">
                      <a:avLst/>
                    </a:prstGeom>
                  </pic:spPr>
                </pic:pic>
              </a:graphicData>
            </a:graphic>
          </wp:inline>
        </w:drawing>
      </w:r>
    </w:p>
    <w:p w14:paraId="1EFA661F" w14:textId="77777777" w:rsidR="00D835FE" w:rsidRDefault="00D835FE" w:rsidP="00D835FE">
      <w:pPr>
        <w:spacing w:after="0" w:line="264" w:lineRule="auto"/>
      </w:pPr>
    </w:p>
    <w:p w14:paraId="072C74AE" w14:textId="77777777" w:rsidR="00D835FE" w:rsidRPr="007E3A6E" w:rsidRDefault="00D835FE" w:rsidP="00D835FE">
      <w:pPr>
        <w:spacing w:after="0" w:line="264" w:lineRule="auto"/>
      </w:pPr>
      <w:r w:rsidRPr="007E3A6E">
        <w:t>[Insert date]</w:t>
      </w:r>
    </w:p>
    <w:p w14:paraId="4F84DA47" w14:textId="77777777" w:rsidR="00D835FE" w:rsidRDefault="00D835FE" w:rsidP="00D835FE">
      <w:pPr>
        <w:spacing w:after="0" w:line="264" w:lineRule="auto"/>
      </w:pPr>
    </w:p>
    <w:p w14:paraId="36B6AFEF" w14:textId="77777777" w:rsidR="00AC26A9" w:rsidRDefault="00D835FE" w:rsidP="00D835FE">
      <w:pPr>
        <w:spacing w:after="0" w:line="264" w:lineRule="auto"/>
      </w:pPr>
      <w:r>
        <w:t>Dear Parent or Guardian:</w:t>
      </w:r>
    </w:p>
    <w:p w14:paraId="19882B02" w14:textId="4DD3394A" w:rsidR="00D835FE" w:rsidRDefault="00D835FE" w:rsidP="00D835FE">
      <w:pPr>
        <w:spacing w:after="0" w:line="264" w:lineRule="auto"/>
      </w:pPr>
    </w:p>
    <w:p w14:paraId="7CA01BB6" w14:textId="6A742000" w:rsidR="00C05A8B" w:rsidRDefault="00C05A8B" w:rsidP="00C05A8B">
      <w:pPr>
        <w:spacing w:after="0" w:line="264" w:lineRule="auto"/>
      </w:pPr>
      <w:r>
        <w:t xml:space="preserve">Your child may have recently been exposed to </w:t>
      </w:r>
      <w:r w:rsidRPr="00C05A8B">
        <w:rPr>
          <w:b/>
          <w:sz w:val="24"/>
        </w:rPr>
        <w:t>lice</w:t>
      </w:r>
      <w:r>
        <w:t>. Lice are small, tan-colored insects about the size of a sesame seed that lay tiny, gray or white eggs (nits) in the hair. Lice do not cause or spread disease. Head lice can occur to anyone and do not represent poor hygiene.</w:t>
      </w:r>
    </w:p>
    <w:p w14:paraId="25540EE1" w14:textId="77777777" w:rsidR="00C05A8B" w:rsidRDefault="00C05A8B" w:rsidP="00C05A8B">
      <w:pPr>
        <w:spacing w:after="0" w:line="264" w:lineRule="auto"/>
      </w:pPr>
    </w:p>
    <w:p w14:paraId="24CB87A9" w14:textId="77777777" w:rsidR="00C05A8B" w:rsidRPr="00C05A8B" w:rsidRDefault="00C05A8B" w:rsidP="00C05A8B">
      <w:pPr>
        <w:spacing w:before="120" w:after="0" w:line="264" w:lineRule="auto"/>
        <w:rPr>
          <w:b/>
          <w:sz w:val="24"/>
        </w:rPr>
      </w:pPr>
      <w:r w:rsidRPr="00C05A8B">
        <w:rPr>
          <w:b/>
          <w:sz w:val="24"/>
        </w:rPr>
        <w:t>What are the symptoms of lice?</w:t>
      </w:r>
    </w:p>
    <w:p w14:paraId="2F202188" w14:textId="676313A4" w:rsidR="00C05A8B" w:rsidRDefault="00C05A8B" w:rsidP="00C05A8B">
      <w:pPr>
        <w:spacing w:after="0" w:line="264" w:lineRule="auto"/>
      </w:pPr>
      <w:r>
        <w:t>Symptoms include itching and scratching on the scalp, behind and around the ears and neck. Nits may be glued to the hair shaft about three to four millimeters from the scalp. Sometimes the lice can be seen or felt moving in the hair.</w:t>
      </w:r>
    </w:p>
    <w:p w14:paraId="7EB32EA7" w14:textId="77777777" w:rsidR="00C05A8B" w:rsidRDefault="00C05A8B" w:rsidP="00C05A8B">
      <w:pPr>
        <w:spacing w:after="0" w:line="264" w:lineRule="auto"/>
      </w:pPr>
    </w:p>
    <w:p w14:paraId="3B11AB1D" w14:textId="77777777" w:rsidR="00C05A8B" w:rsidRPr="00C05A8B" w:rsidRDefault="00C05A8B" w:rsidP="00C05A8B">
      <w:pPr>
        <w:spacing w:before="120" w:after="0" w:line="264" w:lineRule="auto"/>
        <w:rPr>
          <w:b/>
          <w:sz w:val="24"/>
        </w:rPr>
      </w:pPr>
      <w:r w:rsidRPr="00C05A8B">
        <w:rPr>
          <w:b/>
          <w:sz w:val="24"/>
        </w:rPr>
        <w:t>How are lice spread?</w:t>
      </w:r>
    </w:p>
    <w:p w14:paraId="2FDE477C" w14:textId="0EE22525" w:rsidR="00C05A8B" w:rsidRDefault="00C05A8B" w:rsidP="00C05A8B">
      <w:pPr>
        <w:spacing w:after="0" w:line="264" w:lineRule="auto"/>
      </w:pPr>
      <w:r>
        <w:t>Lice are most commonly spread by direct contact with an item from a person with lice. Lice can only spread by crawling; they do not fly or jump. They can spread when a person with lice shares items like combs, brushes, hair accessories, hats, blankets or pillows with another person. Lice can live only one to two days away from the scalp.</w:t>
      </w:r>
    </w:p>
    <w:p w14:paraId="7D69329D" w14:textId="77777777" w:rsidR="00C05A8B" w:rsidRDefault="00C05A8B" w:rsidP="00C05A8B">
      <w:pPr>
        <w:spacing w:after="0" w:line="264" w:lineRule="auto"/>
      </w:pPr>
    </w:p>
    <w:p w14:paraId="47C7B7AE" w14:textId="4AC57D68" w:rsidR="00C05A8B" w:rsidRPr="00C05A8B" w:rsidRDefault="00C05A8B" w:rsidP="00C05A8B">
      <w:pPr>
        <w:spacing w:before="120" w:after="0" w:line="264" w:lineRule="auto"/>
        <w:rPr>
          <w:b/>
          <w:sz w:val="24"/>
        </w:rPr>
      </w:pPr>
      <w:r w:rsidRPr="00C05A8B">
        <w:rPr>
          <w:b/>
          <w:sz w:val="24"/>
        </w:rPr>
        <w:t>How are lice diagnosed and treated?</w:t>
      </w:r>
    </w:p>
    <w:p w14:paraId="53DE77C9" w14:textId="30C080C0" w:rsidR="00C05A8B" w:rsidRDefault="00C05A8B" w:rsidP="00C05A8B">
      <w:pPr>
        <w:spacing w:after="0" w:line="264" w:lineRule="auto"/>
      </w:pPr>
      <w:r>
        <w:t>Lice and nits can be identified by carefully inspecting hair with a bright light and a magnifying glass. There are a variety of treatments for lice. Pesticides that kill lice and most nits are available. These products are available in drug stores and grocery stores. It is extremely important to follow the package directions and not overuse these chemicals. Suggested remedies using household products, like salad oils, mayonnaise and Vaseline, are not effective. It is most important to comb the hair with a special nit comb to remove lice and nits daily for two to three weeks.</w:t>
      </w:r>
    </w:p>
    <w:p w14:paraId="18A6313D" w14:textId="77777777" w:rsidR="00C05A8B" w:rsidRDefault="00C05A8B" w:rsidP="00C05A8B">
      <w:pPr>
        <w:spacing w:after="0" w:line="264" w:lineRule="auto"/>
      </w:pPr>
    </w:p>
    <w:p w14:paraId="3ABBB51F" w14:textId="77777777" w:rsidR="00C05A8B" w:rsidRPr="00C05A8B" w:rsidRDefault="00C05A8B" w:rsidP="00C05A8B">
      <w:pPr>
        <w:spacing w:before="120" w:after="0" w:line="264" w:lineRule="auto"/>
        <w:rPr>
          <w:b/>
          <w:sz w:val="24"/>
        </w:rPr>
      </w:pPr>
      <w:r w:rsidRPr="00C05A8B">
        <w:rPr>
          <w:b/>
          <w:sz w:val="24"/>
        </w:rPr>
        <w:t>How do you control the spread?</w:t>
      </w:r>
    </w:p>
    <w:p w14:paraId="4E20366F" w14:textId="095D48E0" w:rsidR="00C05A8B" w:rsidRDefault="00C05A8B" w:rsidP="00C05A8B">
      <w:pPr>
        <w:pStyle w:val="ListParagraph"/>
        <w:numPr>
          <w:ilvl w:val="0"/>
          <w:numId w:val="6"/>
        </w:numPr>
        <w:spacing w:after="0" w:line="264" w:lineRule="auto"/>
        <w:ind w:left="360"/>
      </w:pPr>
      <w:r>
        <w:t xml:space="preserve">Linens exposed to lice or nits should be machine washed and dried using the hottest setting. This kills lice in bedding and clothing. </w:t>
      </w:r>
    </w:p>
    <w:p w14:paraId="44D527CD" w14:textId="4BD27DD6" w:rsidR="00C05A8B" w:rsidRDefault="00C05A8B" w:rsidP="00C05A8B">
      <w:pPr>
        <w:pStyle w:val="ListParagraph"/>
        <w:numPr>
          <w:ilvl w:val="0"/>
          <w:numId w:val="6"/>
        </w:numPr>
        <w:spacing w:after="0" w:line="264" w:lineRule="auto"/>
        <w:ind w:left="360"/>
      </w:pPr>
      <w:r>
        <w:t xml:space="preserve">Dry cleaning clothing and bedding is also effective. </w:t>
      </w:r>
    </w:p>
    <w:p w14:paraId="4064B765" w14:textId="62D3D343" w:rsidR="00C05A8B" w:rsidRDefault="00C05A8B" w:rsidP="00C05A8B">
      <w:pPr>
        <w:pStyle w:val="ListParagraph"/>
        <w:numPr>
          <w:ilvl w:val="0"/>
          <w:numId w:val="6"/>
        </w:numPr>
        <w:spacing w:after="0" w:line="264" w:lineRule="auto"/>
        <w:ind w:left="360"/>
      </w:pPr>
      <w:r>
        <w:t xml:space="preserve">Seal other fabrics, toys and upholstered furniture that cannot be machine washed in a plastic bag for </w:t>
      </w:r>
      <w:r w:rsidR="00BF4905">
        <w:t>two weeks.</w:t>
      </w:r>
    </w:p>
    <w:p w14:paraId="72DC61F3" w14:textId="60067245" w:rsidR="00C05A8B" w:rsidRDefault="00C05A8B" w:rsidP="00C05A8B">
      <w:pPr>
        <w:pStyle w:val="ListParagraph"/>
        <w:numPr>
          <w:ilvl w:val="0"/>
          <w:numId w:val="6"/>
        </w:numPr>
        <w:spacing w:after="0" w:line="264" w:lineRule="auto"/>
        <w:ind w:left="360"/>
      </w:pPr>
      <w:r>
        <w:t xml:space="preserve">Vacuum floors, carpets, mattresses and furniture. </w:t>
      </w:r>
    </w:p>
    <w:p w14:paraId="0BA69354" w14:textId="1B346E17" w:rsidR="00C05A8B" w:rsidRDefault="00C05A8B" w:rsidP="00C05A8B">
      <w:pPr>
        <w:pStyle w:val="ListParagraph"/>
        <w:numPr>
          <w:ilvl w:val="0"/>
          <w:numId w:val="6"/>
        </w:numPr>
        <w:spacing w:after="0" w:line="264" w:lineRule="auto"/>
        <w:ind w:left="360"/>
      </w:pPr>
      <w:r>
        <w:t>Do not share hats, combs, pillows or other personal items.</w:t>
      </w:r>
    </w:p>
    <w:p w14:paraId="106EAE4C" w14:textId="7BD3EA6C" w:rsidR="00C05A8B" w:rsidRDefault="00C05A8B" w:rsidP="00C05A8B">
      <w:pPr>
        <w:pStyle w:val="ListParagraph"/>
        <w:numPr>
          <w:ilvl w:val="0"/>
          <w:numId w:val="6"/>
        </w:numPr>
        <w:spacing w:after="0" w:line="264" w:lineRule="auto"/>
        <w:ind w:left="360"/>
      </w:pPr>
      <w:r>
        <w:t>Students do not need to be excluded from school.</w:t>
      </w:r>
    </w:p>
    <w:p w14:paraId="0121569B" w14:textId="4946DD85" w:rsidR="00C05A8B" w:rsidRDefault="00C05A8B" w:rsidP="00C05A8B">
      <w:pPr>
        <w:pStyle w:val="ListParagraph"/>
        <w:numPr>
          <w:ilvl w:val="0"/>
          <w:numId w:val="6"/>
        </w:numPr>
        <w:spacing w:after="0" w:line="264" w:lineRule="auto"/>
        <w:ind w:left="360"/>
      </w:pPr>
      <w:r>
        <w:t xml:space="preserve">Students can be in school as long as appropriate treatment has </w:t>
      </w:r>
      <w:proofErr w:type="gramStart"/>
      <w:r>
        <w:t>begun, and</w:t>
      </w:r>
      <w:proofErr w:type="gramEnd"/>
      <w:r>
        <w:t xml:space="preserve"> can stay in school as long as treatment continues.</w:t>
      </w:r>
    </w:p>
    <w:p w14:paraId="7704263D" w14:textId="77777777" w:rsidR="00C05A8B" w:rsidRDefault="00C05A8B" w:rsidP="00C05A8B">
      <w:pPr>
        <w:spacing w:after="0" w:line="264" w:lineRule="auto"/>
      </w:pPr>
    </w:p>
    <w:p w14:paraId="753BD942" w14:textId="77777777" w:rsidR="00C05A8B" w:rsidRPr="00C05A8B" w:rsidRDefault="00C05A8B" w:rsidP="00C05A8B">
      <w:pPr>
        <w:spacing w:before="120" w:after="0" w:line="264" w:lineRule="auto"/>
        <w:rPr>
          <w:b/>
          <w:sz w:val="24"/>
        </w:rPr>
      </w:pPr>
      <w:r w:rsidRPr="00C05A8B">
        <w:rPr>
          <w:b/>
          <w:sz w:val="24"/>
        </w:rPr>
        <w:t>How do I get more information?</w:t>
      </w:r>
    </w:p>
    <w:p w14:paraId="7FD7BD35" w14:textId="2D690828" w:rsidR="00D835FE" w:rsidRPr="007E3A6E" w:rsidRDefault="00C05A8B" w:rsidP="00D835FE">
      <w:pPr>
        <w:spacing w:after="0" w:line="264" w:lineRule="auto"/>
      </w:pPr>
      <w:r>
        <w:t xml:space="preserve">For more information about lice, contact your healthcare provider or </w:t>
      </w:r>
      <w:r w:rsidR="00D835FE" w:rsidRPr="007E3A6E">
        <w:t>[insert agency] at [insert phone number].</w:t>
      </w:r>
    </w:p>
    <w:sectPr w:rsidR="00D835FE" w:rsidRPr="007E3A6E" w:rsidSect="00892DC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B707D"/>
    <w:multiLevelType w:val="hybridMultilevel"/>
    <w:tmpl w:val="80D4D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550B0"/>
    <w:multiLevelType w:val="hybridMultilevel"/>
    <w:tmpl w:val="5F103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83E9C"/>
    <w:multiLevelType w:val="hybridMultilevel"/>
    <w:tmpl w:val="3B545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532E2"/>
    <w:multiLevelType w:val="hybridMultilevel"/>
    <w:tmpl w:val="9AC64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9F6388"/>
    <w:multiLevelType w:val="hybridMultilevel"/>
    <w:tmpl w:val="526C7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D035DB"/>
    <w:multiLevelType w:val="hybridMultilevel"/>
    <w:tmpl w:val="B0FAE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6766969">
    <w:abstractNumId w:val="2"/>
  </w:num>
  <w:num w:numId="2" w16cid:durableId="1776053290">
    <w:abstractNumId w:val="4"/>
  </w:num>
  <w:num w:numId="3" w16cid:durableId="585068926">
    <w:abstractNumId w:val="3"/>
  </w:num>
  <w:num w:numId="4" w16cid:durableId="1411384322">
    <w:abstractNumId w:val="1"/>
  </w:num>
  <w:num w:numId="5" w16cid:durableId="1758207707">
    <w:abstractNumId w:val="5"/>
  </w:num>
  <w:num w:numId="6" w16cid:durableId="1423792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5FE"/>
    <w:rsid w:val="000034A4"/>
    <w:rsid w:val="00006EE3"/>
    <w:rsid w:val="0015360F"/>
    <w:rsid w:val="00335206"/>
    <w:rsid w:val="00545B2E"/>
    <w:rsid w:val="00547312"/>
    <w:rsid w:val="005775EC"/>
    <w:rsid w:val="006A2A4C"/>
    <w:rsid w:val="006F0BAB"/>
    <w:rsid w:val="00721D39"/>
    <w:rsid w:val="00741262"/>
    <w:rsid w:val="007A1BBF"/>
    <w:rsid w:val="007C365B"/>
    <w:rsid w:val="007E3A6E"/>
    <w:rsid w:val="00892DC0"/>
    <w:rsid w:val="00A2610A"/>
    <w:rsid w:val="00AC26A9"/>
    <w:rsid w:val="00B9389C"/>
    <w:rsid w:val="00BF4905"/>
    <w:rsid w:val="00C05A8B"/>
    <w:rsid w:val="00C67416"/>
    <w:rsid w:val="00D83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6906C"/>
  <w15:chartTrackingRefBased/>
  <w15:docId w15:val="{E6F2BCD8-3488-4A79-AB15-2BF95A803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5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Scott</dc:creator>
  <cp:keywords/>
  <dc:description/>
  <cp:lastModifiedBy>Pugh, Chelsea</cp:lastModifiedBy>
  <cp:revision>3</cp:revision>
  <dcterms:created xsi:type="dcterms:W3CDTF">2018-06-06T23:35:00Z</dcterms:created>
  <dcterms:modified xsi:type="dcterms:W3CDTF">2023-02-06T21:56:00Z</dcterms:modified>
</cp:coreProperties>
</file>