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6B0BC0DB" w:rsidR="00B45EC1" w:rsidRPr="008E673C" w:rsidRDefault="00537DB0" w:rsidP="00DC6D9C">
      <w:pPr>
        <w:spacing w:before="120" w:after="120" w:line="264" w:lineRule="auto"/>
        <w:ind w:left="-1080" w:right="-1080"/>
        <w:jc w:val="both"/>
        <w:rPr>
          <w:rFonts w:ascii="Arial" w:hAnsi="Arial" w:cs="Arial"/>
          <w:bCs/>
          <w:iCs/>
          <w:sz w:val="16"/>
          <w:szCs w:val="16"/>
          <w:lang w:val="es-AR"/>
        </w:rPr>
      </w:pPr>
      <w:r w:rsidRPr="008E673C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0C7C89CB">
                <wp:simplePos x="0" y="0"/>
                <wp:positionH relativeFrom="column">
                  <wp:posOffset>-755650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E0F5B" id="Rectangle: Rounded Corners 8" o:spid="_x0000_s1026" alt="&quot;&quot;" style="position:absolute;margin-left:-59.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" fillcolor="#b35a27" stroked="f" strokeweight="1pt">
                <v:stroke joinstyle="miter"/>
              </v:roundrect>
            </w:pict>
          </mc:Fallback>
        </mc:AlternateContent>
      </w:r>
      <w:r w:rsidRPr="008E673C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5" behindDoc="0" locked="0" layoutInCell="1" allowOverlap="1" wp14:anchorId="69BC8951" wp14:editId="0B9C768C">
            <wp:simplePos x="0" y="0"/>
            <wp:positionH relativeFrom="column">
              <wp:posOffset>-593725</wp:posOffset>
            </wp:positionH>
            <wp:positionV relativeFrom="paragraph">
              <wp:posOffset>-525145</wp:posOffset>
            </wp:positionV>
            <wp:extent cx="585470" cy="585470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73C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36B7898B" wp14:editId="47A37F2E">
                <wp:simplePos x="0" y="0"/>
                <wp:positionH relativeFrom="column">
                  <wp:posOffset>-742620</wp:posOffset>
                </wp:positionH>
                <wp:positionV relativeFrom="paragraph">
                  <wp:posOffset>-516890</wp:posOffset>
                </wp:positionV>
                <wp:extent cx="886460" cy="534035"/>
                <wp:effectExtent l="19050" t="19050" r="27940" b="1841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42C66" id="Rectangle: Rounded Corners 5" o:spid="_x0000_s1026" style="position:absolute;margin-left:-58.45pt;margin-top:-40.7pt;width:69.8pt;height:42.05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" filled="f" strokecolor="white [3212]" strokeweight="2.25pt">
                <v:stroke joinstyle="miter"/>
              </v:roundrect>
            </w:pict>
          </mc:Fallback>
        </mc:AlternateContent>
      </w:r>
      <w:r w:rsidRPr="008E673C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5C6B45F9" wp14:editId="6570A038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73C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E260CA" w:rsidR="00A9094A" w:rsidRPr="008E673C" w:rsidRDefault="00700E98" w:rsidP="00EF43CF">
                            <w:pPr>
                              <w:pStyle w:val="Title"/>
                              <w:rPr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8E673C">
                              <w:rPr>
                                <w:sz w:val="26"/>
                                <w:szCs w:val="26"/>
                                <w:lang w:val="es"/>
                              </w:rPr>
                              <w:t>Herramientas para el personal: Plan de limpieza de vómitos y diarrea</w:t>
                            </w:r>
                          </w:p>
                          <w:p w14:paraId="08347480" w14:textId="77777777" w:rsidR="00A9094A" w:rsidRPr="008E673C" w:rsidRDefault="00A9094A" w:rsidP="00A9094A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657C3676" w14:textId="16E260CA" w:rsidR="00A9094A" w:rsidRPr="008E673C" w:rsidRDefault="00700E98" w:rsidP="00EF43CF">
                      <w:pPr>
                        <w:pStyle w:val="Title"/>
                        <w:rPr>
                          <w:sz w:val="26"/>
                          <w:szCs w:val="26"/>
                          <w:lang w:val="es-AR"/>
                        </w:rPr>
                      </w:pPr>
                      <w:r w:rsidRPr="008E673C">
                        <w:rPr>
                          <w:sz w:val="26"/>
                          <w:szCs w:val="26"/>
                          <w:lang w:val="es"/>
                        </w:rPr>
                        <w:t>Herramientas para el personal: Plan de limpieza de vómitos y diarrea</w:t>
                      </w:r>
                    </w:p>
                    <w:p w14:paraId="08347480" w14:textId="77777777" w:rsidR="00A9094A" w:rsidRPr="008E673C" w:rsidRDefault="00A9094A" w:rsidP="00A9094A">
                      <w:pPr>
                        <w:jc w:val="center"/>
                        <w:rPr>
                          <w:sz w:val="26"/>
                          <w:szCs w:val="26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E673C">
        <w:rPr>
          <w:rFonts w:ascii="Arial" w:hAnsi="Arial"/>
          <w:sz w:val="16"/>
          <w:szCs w:val="16"/>
          <w:lang w:val="es"/>
        </w:rPr>
        <w:t>El</w:t>
      </w:r>
      <w:r w:rsidRPr="008E673C">
        <w:rPr>
          <w:rFonts w:asciiTheme="majorHAnsi" w:hAnsiTheme="majorHAnsi"/>
          <w:sz w:val="16"/>
          <w:szCs w:val="16"/>
          <w:lang w:val="es"/>
        </w:rPr>
        <w:t xml:space="preserve"> </w:t>
      </w:r>
      <w:r w:rsidRPr="008E673C">
        <w:rPr>
          <w:rFonts w:ascii="Arial" w:hAnsi="Arial"/>
          <w:sz w:val="16"/>
          <w:szCs w:val="16"/>
          <w:lang w:val="es"/>
        </w:rPr>
        <w:t>procedimiento que se explica a continuación describe cómo los empleados deben minimizar la propagación de la contaminación al limpiar vómitos y diarrea. Este procedimiento reducirá el riesgo para los empleados, los consumidores, los alimentos y las superficies del establecimiento de comida. El personal debe estar capacitado según su plan de limpieza, y debe poner su plan a disposición de su entidad reguladora (Sección 246-215-02500 del WAC [por su sigla en inglés, Código Administrativo de Washington]).</w:t>
      </w:r>
      <w:r w:rsidRPr="008E673C">
        <w:rPr>
          <w:sz w:val="16"/>
          <w:szCs w:val="16"/>
          <w:lang w:val="es"/>
        </w:rPr>
        <w:br/>
      </w:r>
      <w:r w:rsidRPr="008E673C">
        <w:rPr>
          <w:rFonts w:ascii="Arial" w:hAnsi="Arial"/>
          <w:sz w:val="16"/>
          <w:szCs w:val="16"/>
          <w:lang w:val="es"/>
        </w:rPr>
        <w:t xml:space="preserve">Asegúrese de que todos los suministros estén disponibles para implementar el procedimiento de manera correcta. </w:t>
      </w:r>
      <w:r w:rsidRPr="008F59C5">
        <w:rPr>
          <w:rFonts w:ascii="Arial" w:hAnsi="Arial"/>
          <w:b/>
          <w:bCs/>
          <w:i/>
          <w:iCs/>
          <w:sz w:val="16"/>
          <w:szCs w:val="16"/>
          <w:lang w:val="es"/>
        </w:rPr>
        <w:t>Adapte este documento a las necesidades de su establecimiento.</w:t>
      </w:r>
    </w:p>
    <w:p w14:paraId="38CF4CF7" w14:textId="5E28517F" w:rsidR="00163B20" w:rsidRPr="008E673C" w:rsidRDefault="00163B20" w:rsidP="00163B20">
      <w:pPr>
        <w:spacing w:after="60"/>
        <w:ind w:left="-1080" w:right="-99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8E673C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8E673C">
        <w:rPr>
          <w:rFonts w:ascii="Arial" w:hAnsi="Arial" w:cs="Arial"/>
          <w:noProof/>
          <w:sz w:val="16"/>
          <w:szCs w:val="16"/>
          <w:lang w:val="es"/>
        </w:rPr>
        <w:t xml:space="preserve">: Use este documento para ayudar a que su establecimiento mantenga el AMC (por su sigla en inglés, control gerencial activo). Asegúrese de trabajar con su </w:t>
      </w:r>
      <w:hyperlink r:id="rId16" w:tgtFrame="_blank" w:tooltip="https://doh.wa.gov/community-and-environment/food/local-food-safety-contacts" w:history="1">
        <w:r w:rsidRPr="008E673C">
          <w:rPr>
            <w:rFonts w:ascii="Arial" w:hAnsi="Arial" w:cs="Arial"/>
            <w:noProof/>
            <w:color w:val="4472C4" w:themeColor="accent5"/>
            <w:sz w:val="16"/>
            <w:szCs w:val="16"/>
            <w:u w:val="single"/>
            <w:lang w:val="es"/>
          </w:rPr>
          <w:t>jurisdicción de sistemas locales de salud</w:t>
        </w:r>
      </w:hyperlink>
      <w:r w:rsidRPr="008E673C">
        <w:rPr>
          <w:rFonts w:ascii="Arial" w:hAnsi="Arial" w:cs="Arial"/>
          <w:noProof/>
          <w:sz w:val="16"/>
          <w:szCs w:val="16"/>
          <w:lang w:val="es"/>
        </w:rPr>
        <w:t xml:space="preserve"> para obtener cualquier información adicional o autorizaciones según sea necesario</w:t>
      </w:r>
      <w:r w:rsidRPr="008E673C">
        <w:rPr>
          <w:rFonts w:ascii="Arial" w:hAnsi="Arial" w:cs="Arial"/>
          <w:sz w:val="16"/>
          <w:szCs w:val="16"/>
          <w:lang w:val="es"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:rsidRPr="008F59C5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8E673C" w:rsidRDefault="00C34B43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18"/>
                <w:szCs w:val="18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1: Información del establecimiento de comida</w:t>
            </w:r>
          </w:p>
        </w:tc>
      </w:tr>
      <w:tr w:rsidR="00EE25DB" w:rsidRPr="008E673C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8E673C" w:rsidRDefault="00FD1A3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49461EFE" w:rsidR="001F2D47" w:rsidRPr="008E673C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8E673C" w:rsidRDefault="00FD1A3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360552BE" w:rsidR="001F2D47" w:rsidRPr="008E673C" w:rsidRDefault="00163B20" w:rsidP="005227F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8E673C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1327A3FC" w:rsidR="005E72C7" w:rsidRPr="008E673C" w:rsidRDefault="00FD1A3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0F5B347F" w:rsidR="001F2D47" w:rsidRPr="008E673C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8E673C" w:rsidRDefault="00FD1A3A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8E673C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8E673C" w:rsidRDefault="00FD1A3A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ZIP</w:t>
            </w:r>
          </w:p>
          <w:p w14:paraId="5DDF8C0A" w14:textId="382F00CE" w:rsidR="001F2D47" w:rsidRPr="008E673C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8E673C" w:rsidRDefault="00FD1A3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52E73701" w:rsidR="001F2D47" w:rsidRPr="008E673C" w:rsidRDefault="00624C83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8E673C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6BFD7B6A" w:rsidR="00A316BF" w:rsidRPr="008E673C" w:rsidRDefault="00FD1A3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403542C7" w:rsidR="001F2D47" w:rsidRPr="008E673C" w:rsidRDefault="001F2D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8E673C" w:rsidRDefault="00FD1A3A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8E673C" w:rsidRDefault="001F2D47" w:rsidP="00A316BF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8F59C5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51AE3C7D" w:rsidR="00C53470" w:rsidRPr="008E673C" w:rsidRDefault="00C34B43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2: Lista de verificación del plan de limpieza</w:t>
            </w:r>
          </w:p>
        </w:tc>
      </w:tr>
      <w:tr w:rsidR="00C53470" w:rsidRPr="008F59C5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Pr="008E673C" w:rsidRDefault="00C53470" w:rsidP="002E43D4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8E673C">
              <w:rPr>
                <w:rFonts w:ascii="Wingdings" w:eastAsia="Wingdings" w:hAnsi="Wingdings" w:cs="Wingdings"/>
                <w:b/>
                <w:bCs/>
                <w:sz w:val="16"/>
                <w:szCs w:val="16"/>
                <w:lang w:val="es"/>
              </w:rPr>
              <w:t>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16D893B5" w:rsidR="00C53470" w:rsidRPr="008E673C" w:rsidRDefault="0057714C" w:rsidP="00C53470">
            <w:pPr>
              <w:pStyle w:val="Heading1"/>
              <w:jc w:val="left"/>
              <w:rPr>
                <w:i w:val="0"/>
                <w:sz w:val="16"/>
                <w:szCs w:val="16"/>
                <w:lang w:val="es-AR"/>
              </w:rPr>
            </w:pPr>
            <w:r w:rsidRPr="008E673C">
              <w:rPr>
                <w:bCs/>
                <w:i w:val="0"/>
                <w:sz w:val="16"/>
                <w:szCs w:val="16"/>
                <w:lang w:val="es"/>
              </w:rPr>
              <w:t>Cada establecimiento de comida debe tener un plan de limpieza escrito que proteja a los consumidores, los empleados, los alimentos y las superficies. Incluya los siguientes puntos en su plan de limpieza (modifique la lista según sea necesario para adaptar a su actividad):</w:t>
            </w:r>
          </w:p>
        </w:tc>
      </w:tr>
      <w:tr w:rsidR="00C53470" w:rsidRPr="008E673C" w14:paraId="7BD5B648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44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8E673C" w:rsidRDefault="001C57A5" w:rsidP="002E43D4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55500451" w:rsidR="00C53470" w:rsidRPr="008E673C" w:rsidRDefault="00A72EBA" w:rsidP="00D94C95">
            <w:pPr>
              <w:spacing w:before="6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a los consumidores</w:t>
            </w:r>
          </w:p>
          <w:p w14:paraId="286AF325" w14:textId="165E1773" w:rsidR="00C53470" w:rsidRPr="008E673C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Alejar a los clientes del área contaminada.</w:t>
            </w:r>
          </w:p>
          <w:p w14:paraId="0B18CAE8" w14:textId="32B65FFC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Bloquear las áreas que estén dentro de un radio de 25 pies (8 metros) alrededor del área contaminada hasta que esta se limpie y desinfecte correctamente.</w:t>
            </w:r>
          </w:p>
          <w:p w14:paraId="445D8324" w14:textId="198D0BC9" w:rsidR="00FA70F7" w:rsidRPr="008E673C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No permitir que los clientes se vuelvan a sentar en áreas que estén dentro de un radio de 25 pies (8 metros) alrededor del área contaminada hasta que esta se limpie y desinfecte correctamente.</w:t>
            </w:r>
          </w:p>
          <w:p w14:paraId="5FE55409" w14:textId="14694EA7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8E673C" w14:paraId="766D598A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8E673C" w:rsidRDefault="00C53470" w:rsidP="002E43D4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8E673C" w:rsidRDefault="00A72EBA" w:rsidP="00D94C95">
            <w:pPr>
              <w:spacing w:before="6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los alimentos</w:t>
            </w:r>
          </w:p>
          <w:p w14:paraId="434373E0" w14:textId="534E3455" w:rsidR="00510107" w:rsidRPr="008E673C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Desechar los alimentos no cubiertos o los productos de un solo uso que estén en el área contaminada.</w:t>
            </w:r>
          </w:p>
          <w:p w14:paraId="21F0DEAF" w14:textId="67EC9466" w:rsidR="00914237" w:rsidRPr="008E673C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Lavar todos los utensilios y equipo que esté dentro de un radio de 25 pies (8 metros) alrededor del área donde se produjo el vómito o la diarrea.</w:t>
            </w:r>
          </w:p>
          <w:p w14:paraId="6E199350" w14:textId="1E5B73D9" w:rsidR="00510107" w:rsidRPr="008E673C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Interrumpir el servicio de comida dentro de un radio de 25 pies (8 metros) alrededor del área contaminada hasta que se hayan limpiado y desinfectado todos los utensilios, el equipo y las superficies.</w:t>
            </w:r>
          </w:p>
          <w:p w14:paraId="23EDD767" w14:textId="3F328DDC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8E673C" w14:paraId="32CC5C0E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8E673C" w:rsidRDefault="00C53470" w:rsidP="002E43D4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6A39362C" w:rsidR="00C53470" w:rsidRPr="008E673C" w:rsidRDefault="00A72EBA" w:rsidP="00D94C95">
            <w:pPr>
              <w:spacing w:before="6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a los empleados</w:t>
            </w:r>
          </w:p>
          <w:p w14:paraId="4AC9DC00" w14:textId="0EE28273" w:rsidR="00A143DB" w:rsidRPr="008E673C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Todo trabajador o empleado del sector alimentario debe irse a casa de inmediato. Los trabajadores del sector alimentario no pueden volver al trabajo hasta que los síntomas hayan desaparecido y durante al menos 24 horas.</w:t>
            </w:r>
          </w:p>
          <w:p w14:paraId="34F9260E" w14:textId="6D86D1C9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Solo el personal capacitado puede realizar las tareas de limpieza y desinfección.</w:t>
            </w:r>
          </w:p>
          <w:p w14:paraId="6F5C5793" w14:textId="018F2555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Usar el equipo de protección, como guantes, delantal y gafas, para responder a incidentes de vómito o diarrea.</w:t>
            </w:r>
          </w:p>
          <w:p w14:paraId="2883C1DD" w14:textId="449488C1" w:rsidR="00A143DB" w:rsidRPr="008E673C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El personal debe lavarse las manos después de que se haya completado la limpieza.</w:t>
            </w:r>
          </w:p>
          <w:p w14:paraId="1FE84F3B" w14:textId="7FAF6E84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El personal encargado de la limpieza no debe volver a manipular los alimentos hasta que no se haya podido bañar y cambiarse de ropa.</w:t>
            </w:r>
          </w:p>
          <w:p w14:paraId="77AA88D5" w14:textId="1B036369" w:rsidR="0057714C" w:rsidRPr="008E673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Recordarles a los empleados que deben informar síntomas o enfermedades diagnosticadas a la persona que esté a cargo. Los síntomas incluyen vómitos, diarrea, dolor de garganta con fiebre, ictericia (coloración amarilla en la piel) y cortes de la piel infectados. Las enfermedades que deben informarse incluyen infecciones por </w:t>
            </w:r>
            <w:r w:rsidRPr="008E673C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E. </w:t>
            </w:r>
            <w:proofErr w:type="spellStart"/>
            <w:r w:rsidRPr="008E673C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coli</w:t>
            </w:r>
            <w:proofErr w:type="spellEnd"/>
            <w:r w:rsidRPr="008E673C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, Salmonella, </w:t>
            </w:r>
            <w:proofErr w:type="spellStart"/>
            <w:r w:rsidRPr="008E673C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Shigella</w:t>
            </w:r>
            <w:proofErr w:type="spellEnd"/>
            <w:r w:rsidRPr="008E673C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 xml:space="preserve">, norovirus y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hepatitis A.</w:t>
            </w:r>
          </w:p>
          <w:p w14:paraId="61DE9378" w14:textId="355CD977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C53470" w:rsidRPr="008E673C" w14:paraId="5DDF8C9B" w14:textId="77777777" w:rsidTr="00D94C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8E673C" w:rsidRDefault="00C53470" w:rsidP="002E43D4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bookmarkEnd w:id="0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7CA015C3" w:rsidR="00C53470" w:rsidRPr="008E673C" w:rsidRDefault="00A72EBA" w:rsidP="00D94C95">
            <w:pPr>
              <w:spacing w:before="60" w:after="4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las superficies</w:t>
            </w:r>
          </w:p>
          <w:p w14:paraId="41AE5CE9" w14:textId="73692D9C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Utilizar materiales absorbentes y desechables como bicarbonato de sodio o piedras sanitarias para absorber el vómito o la diarrea visible. Juntar el material y colocarlo en una bolsa de basura.</w:t>
            </w:r>
          </w:p>
          <w:p w14:paraId="5DB0A5C6" w14:textId="32F4F8B0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Limpiar y desinfectar las superficies como mesas, perillas y sillas que estén dentro de un radio de 25 pies (8 metros) alrededor del área contaminada.</w:t>
            </w:r>
          </w:p>
          <w:p w14:paraId="7A74C52D" w14:textId="06AB9EDB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Recoger en bolsas todo el equipo de limpieza desechable (palas, mopas, guantes, toallas), cerrar las bolsas y desecharlas antes de abandonar el área contaminada.</w:t>
            </w:r>
          </w:p>
          <w:p w14:paraId="50AFF76D" w14:textId="7EACE12D" w:rsidR="0057714C" w:rsidRPr="008E673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Bloquear las superficies de tela contaminadas que no se puedan desinfectar correctamente y programar una cita para la limpieza con vapor.</w:t>
            </w:r>
          </w:p>
          <w:p w14:paraId="5BD95FD5" w14:textId="517FB67E" w:rsidR="00EE4F47" w:rsidRPr="008E673C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Limpiar y desinfectar el equipo de limpieza reutilizable en un área que no se use para la preparación de la comida.</w:t>
            </w:r>
          </w:p>
          <w:p w14:paraId="5DDF8C9A" w14:textId="454F0B8D" w:rsidR="00C53470" w:rsidRPr="008E673C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</w:tbl>
    <w:p w14:paraId="0B3D2013" w14:textId="35DD9B09" w:rsidR="00F01013" w:rsidRPr="008E673C" w:rsidRDefault="008E673C">
      <w:pPr>
        <w:rPr>
          <w:sz w:val="16"/>
          <w:szCs w:val="16"/>
        </w:rPr>
        <w:sectPr w:rsidR="00F01013" w:rsidRPr="008E673C" w:rsidSect="00F65A08">
          <w:footerReference w:type="default" r:id="rId17"/>
          <w:footerReference w:type="first" r:id="rId18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 w:rsidRPr="008E673C"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60BAF6AE">
                <wp:simplePos x="0" y="0"/>
                <wp:positionH relativeFrom="rightMargin">
                  <wp:posOffset>-6686550</wp:posOffset>
                </wp:positionH>
                <wp:positionV relativeFrom="paragraph">
                  <wp:posOffset>538480</wp:posOffset>
                </wp:positionV>
                <wp:extent cx="2171700" cy="265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Pr="002F56AD" w:rsidRDefault="00DE0B6A" w:rsidP="00DE0B6A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"/>
                              </w:rPr>
                              <w:t xml:space="preserve">DOH 333-285 March 2022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s"/>
                              </w:rPr>
                              <w:t>Spanish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6.5pt;margin-top:42.4pt;width:171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" filled="f" stroked="f" strokeweight=".5pt">
                <v:textbox>
                  <w:txbxContent>
                    <w:p w14:paraId="51ECAD40" w14:textId="763FABA7" w:rsidR="00DE0B6A" w:rsidRPr="002F56AD" w:rsidRDefault="00DE0B6A" w:rsidP="00DE0B6A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lang w:val="es"/>
                        </w:rPr>
                        <w:t>DOH 333-285 March 2022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1D0076E3" w:rsidR="00F01013" w:rsidRPr="008E673C" w:rsidRDefault="00537DB0">
      <w:pPr>
        <w:rPr>
          <w:sz w:val="16"/>
          <w:szCs w:val="16"/>
        </w:rPr>
      </w:pPr>
      <w:r w:rsidRPr="008E673C">
        <w:rPr>
          <w:noProof/>
          <w:sz w:val="16"/>
          <w:szCs w:val="16"/>
          <w:lang w:val="es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CBDB499">
                <wp:simplePos x="0" y="0"/>
                <wp:positionH relativeFrom="column">
                  <wp:posOffset>-743280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1F3E9" id="Rectangle: Rounded Corners 9" o:spid="_x0000_s1026" alt="&quot;&quot;" style="position:absolute;margin-left:-58.55pt;margin-top:-39.05pt;width:1in;height:43.2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" fillcolor="#b35a27" stroked="f" strokeweight="1pt">
                <v:stroke joinstyle="miter"/>
              </v:roundrect>
            </w:pict>
          </mc:Fallback>
        </mc:AlternateContent>
      </w:r>
      <w:r w:rsidRPr="008E673C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0AD76105" wp14:editId="42BDB552">
                <wp:simplePos x="0" y="0"/>
                <wp:positionH relativeFrom="column">
                  <wp:posOffset>-725170</wp:posOffset>
                </wp:positionH>
                <wp:positionV relativeFrom="paragraph">
                  <wp:posOffset>-492760</wp:posOffset>
                </wp:positionV>
                <wp:extent cx="886460" cy="534035"/>
                <wp:effectExtent l="19050" t="19050" r="27940" b="1841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460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F20667" id="Rectangle: Rounded Corners 2" o:spid="_x0000_s1026" style="position:absolute;margin-left:-57.1pt;margin-top:-38.8pt;width:69.8pt;height:42.0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" filled="f" strokecolor="white [3212]" strokeweight="2.25pt">
                <v:stroke joinstyle="miter"/>
              </v:roundrect>
            </w:pict>
          </mc:Fallback>
        </mc:AlternateContent>
      </w:r>
      <w:r w:rsidRPr="008E673C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4" behindDoc="0" locked="0" layoutInCell="1" allowOverlap="1" wp14:anchorId="51396576" wp14:editId="76CA6BC2">
            <wp:simplePos x="0" y="0"/>
            <wp:positionH relativeFrom="column">
              <wp:posOffset>-572440</wp:posOffset>
            </wp:positionH>
            <wp:positionV relativeFrom="paragraph">
              <wp:posOffset>-497840</wp:posOffset>
            </wp:positionV>
            <wp:extent cx="585470" cy="585470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73C">
        <w:rPr>
          <w:noProof/>
          <w:sz w:val="16"/>
          <w:szCs w:val="16"/>
          <w:lang w:val="es"/>
        </w:rPr>
        <w:drawing>
          <wp:anchor distT="0" distB="0" distL="114300" distR="114300" simplePos="0" relativeHeight="251658247" behindDoc="0" locked="0" layoutInCell="1" allowOverlap="1" wp14:anchorId="5648B1FF" wp14:editId="55B993CC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673C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65E2FA66" w:rsidR="00F01013" w:rsidRPr="008E673C" w:rsidRDefault="00F01013" w:rsidP="00EF43CF">
                            <w:pPr>
                              <w:pStyle w:val="Title"/>
                              <w:rPr>
                                <w:color w:val="FFFFFF" w:themeColor="background1"/>
                                <w:sz w:val="26"/>
                                <w:szCs w:val="26"/>
                                <w:lang w:val="es-AR"/>
                              </w:rPr>
                            </w:pPr>
                            <w:r w:rsidRPr="008E673C">
                              <w:rPr>
                                <w:color w:val="FFFFFF" w:themeColor="background1"/>
                                <w:sz w:val="26"/>
                                <w:szCs w:val="26"/>
                                <w:lang w:val="es"/>
                              </w:rPr>
                              <w:t>Herramientas para el personal: Plan de limpieza de vómitos y diarrea</w:t>
                            </w:r>
                          </w:p>
                          <w:p w14:paraId="326A2B8B" w14:textId="77777777" w:rsidR="00F01013" w:rsidRPr="008E673C" w:rsidRDefault="00F01013" w:rsidP="00F01013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00720D05" w14:textId="65E2FA66" w:rsidR="00F01013" w:rsidRPr="008E673C" w:rsidRDefault="00F01013" w:rsidP="00EF43CF">
                      <w:pPr>
                        <w:pStyle w:val="Title"/>
                        <w:rPr>
                          <w:color w:val="FFFFFF" w:themeColor="background1"/>
                          <w:sz w:val="26"/>
                          <w:szCs w:val="26"/>
                          <w:lang w:val="es-AR"/>
                        </w:rPr>
                      </w:pPr>
                      <w:r w:rsidRPr="008E673C">
                        <w:rPr>
                          <w:color w:val="FFFFFF" w:themeColor="background1"/>
                          <w:sz w:val="26"/>
                          <w:szCs w:val="26"/>
                          <w:lang w:val="es"/>
                        </w:rPr>
                        <w:t>Herramientas para el personal: Plan de limpieza de vómitos y diarrea</w:t>
                      </w:r>
                    </w:p>
                    <w:p w14:paraId="326A2B8B" w14:textId="77777777" w:rsidR="00F01013" w:rsidRPr="008E673C" w:rsidRDefault="00F01013" w:rsidP="00F01013">
                      <w:pPr>
                        <w:jc w:val="center"/>
                        <w:rPr>
                          <w:sz w:val="26"/>
                          <w:szCs w:val="26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:rsidRPr="008F59C5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305CA6B0" w:rsidR="008D7CFD" w:rsidRPr="008E673C" w:rsidRDefault="005118CB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Sección 3: Identificar las superficies y armar una caja de herramientas para la limpieza</w:t>
            </w:r>
          </w:p>
        </w:tc>
      </w:tr>
      <w:tr w:rsidR="00C6694D" w:rsidRPr="008F59C5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797FF919" w:rsidR="00C6694D" w:rsidRPr="008E673C" w:rsidRDefault="00A72EBA" w:rsidP="00C6694D">
            <w:pPr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Superficies: Identificar las superficies del establecimiento de comida que necesitarán desinfección para asegurar que el personal está capacitado y el producto desinfectante que se planea utilizar tiene un etiquetado que indica que es apto para la superficie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(revise todas las superficies del establecimiento).</w:t>
            </w:r>
          </w:p>
        </w:tc>
      </w:tr>
      <w:tr w:rsidR="008D7CFD" w:rsidRPr="008E673C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2BE14016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Dura, no porosa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(mosaico, vinilo, hormigón sellado, acero inoxidable): seguir las instrucciones para la desinfección de superficies “no porosas” de la etiqueta del producto.</w:t>
            </w:r>
          </w:p>
          <w:p w14:paraId="547957CE" w14:textId="6670041E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Porosa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(hormigón no sellado, madera): seguir las instrucciones para la desinfección de superficies “porosas” de la etiqueta.</w:t>
            </w:r>
          </w:p>
          <w:p w14:paraId="4E2A5433" w14:textId="4E42742F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Alfombras y tapizados: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cerrar el área y programar una limpieza con vapor si no se puede utilizar productos desinfectantes.</w:t>
            </w:r>
          </w:p>
          <w:p w14:paraId="48ED049D" w14:textId="7AA03272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Ropa blanca y ropa de vestir: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lavar a máquina y secar con calor; usar cloro si es posible.</w:t>
            </w:r>
          </w:p>
          <w:p w14:paraId="01F2A4D0" w14:textId="4F98715E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Césped y hormigón exterior: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bloquear el acceso; colocar un material absorbente sobre el vómito o la diarrea, recogerlo dentro de una bolsa y enjuagar la superficie con agua.</w:t>
            </w:r>
          </w:p>
          <w:p w14:paraId="0AEA421D" w14:textId="6C29280E" w:rsidR="008D7CFD" w:rsidRPr="008E673C" w:rsidRDefault="008D7CFD" w:rsidP="00E96554">
            <w:pPr>
              <w:spacing w:before="20" w:line="264" w:lineRule="auto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sz w:val="16"/>
                <w:szCs w:val="16"/>
                <w:lang w:val="es"/>
              </w:rPr>
            </w:r>
            <w:r w:rsidR="00823601">
              <w:rPr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8E673C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sz w:val="16"/>
                <w:szCs w:val="16"/>
                <w:lang w:val="es"/>
              </w:rPr>
            </w:r>
            <w:r w:rsidRPr="008E673C">
              <w:rPr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C6694D" w:rsidRPr="008F59C5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096E8AA7" w:rsidR="00C6694D" w:rsidRPr="008E673C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 xml:space="preserve">Caja de herramientas para la limpieza: Identificar los productos disponibles para la limpieza del establecimiento de comida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>(marque todas las opciones que correspondan):</w:t>
            </w:r>
          </w:p>
        </w:tc>
      </w:tr>
      <w:tr w:rsidR="003B600F" w:rsidRPr="008E673C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5E6A0564" w:rsidR="003B600F" w:rsidRPr="008E673C" w:rsidRDefault="003B600F" w:rsidP="00C6694D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Mascarillas desechables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br/>
            </w:r>
            <w:r w:rsidRPr="008E673C">
              <w:rPr>
                <w:rFonts w:ascii="Arial" w:hAnsi="Arial" w:cs="Arial"/>
                <w:sz w:val="14"/>
                <w:szCs w:val="14"/>
                <w:lang w:val="es"/>
              </w:rPr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8E673C" w:rsidRDefault="003B600F" w:rsidP="00787BDC">
            <w:pPr>
              <w:tabs>
                <w:tab w:val="left" w:pos="289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Material absorbente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br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8E673C">
              <w:rPr>
                <w:rFonts w:ascii="Arial" w:hAnsi="Arial" w:cs="Arial"/>
                <w:sz w:val="14"/>
                <w:szCs w:val="14"/>
                <w:lang w:val="es"/>
              </w:rPr>
              <w:t>(bicarbonato de sodio, piedras sanitarias)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8E673C" w:rsidRDefault="003B600F" w:rsidP="00787BDC">
            <w:pPr>
              <w:tabs>
                <w:tab w:val="left" w:pos="310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Mopa desechable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br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8E673C">
              <w:rPr>
                <w:rFonts w:ascii="Arial" w:hAnsi="Arial" w:cs="Arial"/>
                <w:sz w:val="14"/>
                <w:szCs w:val="14"/>
                <w:lang w:val="es"/>
              </w:rPr>
              <w:t>(sin aspiradora)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Pr="008E673C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Otras herramientas:</w:t>
            </w:r>
          </w:p>
          <w:p w14:paraId="1B982CAB" w14:textId="1374465E" w:rsidR="003B600F" w:rsidRPr="008E673C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37F651D8" w14:textId="77777777" w:rsidR="003B600F" w:rsidRPr="008E673C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16940DB6" w14:textId="7FAEAE5F" w:rsidR="003B600F" w:rsidRPr="008E673C" w:rsidRDefault="003B600F" w:rsidP="003B600F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8F59C5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Guantes desechables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Palas/platos de papel desechables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Balde para la mopa/agua caliente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</w:p>
        </w:tc>
      </w:tr>
      <w:tr w:rsidR="003B600F" w:rsidRPr="00F31132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51A4170D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Delantales desechables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Bolsas para la basura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8E673C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Cinta o señales de advertencia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</w:p>
        </w:tc>
      </w:tr>
      <w:tr w:rsidR="003B600F" w:rsidRPr="008E673C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8E673C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Gafas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8E673C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Toallas de tela/</w:t>
            </w:r>
            <w:proofErr w:type="gramStart"/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papel desechables</w:t>
            </w:r>
            <w:proofErr w:type="gramEnd"/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8E673C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Jabón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</w:p>
        </w:tc>
      </w:tr>
      <w:tr w:rsidR="00C6694D" w:rsidRPr="008F59C5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Pr="008E673C" w:rsidRDefault="007271C5" w:rsidP="003B600F">
            <w:pPr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Desinfectante: Describir con detalles cómo hacer y utilizar el desinfectante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(consultar la etiqueta del producto):</w:t>
            </w:r>
          </w:p>
        </w:tc>
      </w:tr>
      <w:tr w:rsidR="00BE21F0" w:rsidRPr="008E673C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77777777" w:rsidR="00BE21F0" w:rsidRPr="008E673C" w:rsidRDefault="00BE21F0" w:rsidP="009116BE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Nombre del desinfectante registrado por la EPA (por su sigla en inglés, Agencia de Protección Ambiental de Estados Unidos):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Cloro u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otro: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5BB73895" w14:textId="6E7FA443" w:rsidR="00BE21F0" w:rsidRPr="008E673C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Cs/>
                <w:sz w:val="16"/>
                <w:szCs w:val="16"/>
                <w:u w:val="single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Cantidad de desinfectante: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Cantidad de agua: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Tiempo de contacto: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2368D39E" w14:textId="572B17CA" w:rsidR="00BE21F0" w:rsidRPr="008E673C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Instrucciones: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8F59C5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Lugar de almacenamiento de la caja: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bookmarkEnd w:id="1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Lugar del lavabo donde se limpian las herramientas reutilizables: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3B600F" w:rsidRPr="008F59C5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8E673C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>Nota: Las herramientas utilizadas para limpiar vómitos o diarrea no deben almacenarse ni limpiarse en la cocina si es posible.</w:t>
            </w:r>
          </w:p>
        </w:tc>
      </w:tr>
      <w:tr w:rsidR="003B600F" w:rsidRPr="008F59C5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8E673C" w:rsidRDefault="00C34B43" w:rsidP="003B600F">
            <w:pPr>
              <w:jc w:val="center"/>
              <w:rPr>
                <w:rFonts w:ascii="Arial" w:hAnsi="Arial"/>
                <w:b/>
                <w:sz w:val="18"/>
                <w:szCs w:val="18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4: Capacitación de los empleados</w:t>
            </w:r>
          </w:p>
        </w:tc>
      </w:tr>
      <w:tr w:rsidR="003B600F" w:rsidRPr="008E673C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8E673C" w:rsidRDefault="003B600F" w:rsidP="003B600F">
            <w:pPr>
              <w:rPr>
                <w:rFonts w:ascii="Arial" w:hAnsi="Arial"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Capacitación de los empleados: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la capacitación adecuada de antemano. Seleccionar todas las opciones que correspondan.</w:t>
            </w:r>
          </w:p>
        </w:tc>
      </w:tr>
      <w:tr w:rsidR="003B600F" w:rsidRPr="008F59C5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Pr="008E673C" w:rsidRDefault="003B600F" w:rsidP="003B600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1898262F" w:rsidR="003B600F" w:rsidRPr="008E673C" w:rsidRDefault="003B600F" w:rsidP="003B600F">
            <w:pPr>
              <w:spacing w:before="2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</w:tc>
      </w:tr>
      <w:tr w:rsidR="002E43D4" w:rsidRPr="008E673C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Pr="008E673C" w:rsidRDefault="002E43D4" w:rsidP="002E43D4">
            <w:pPr>
              <w:jc w:val="center"/>
              <w:rPr>
                <w:rFonts w:ascii="Arial" w:hAnsi="Arial"/>
                <w:sz w:val="16"/>
                <w:szCs w:val="16"/>
                <w:lang w:val="es-AR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Pr="008E673C" w:rsidRDefault="002E43D4" w:rsidP="002E43D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Leen y firman el plan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Pr="008E673C" w:rsidRDefault="002E43D4" w:rsidP="002E43D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Se les hace una demostración de las herramientas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F59C5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Pr="008E673C" w:rsidRDefault="002E43D4" w:rsidP="002E43D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3C68E932" w:rsidR="002E43D4" w:rsidRPr="008E673C" w:rsidRDefault="002E43D4" w:rsidP="002E43D4">
            <w:pPr>
              <w:spacing w:before="20"/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</w:tc>
      </w:tr>
      <w:tr w:rsidR="002E43D4" w:rsidRPr="008E673C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8E673C" w:rsidRDefault="002E43D4" w:rsidP="002E43D4">
            <w:pPr>
              <w:jc w:val="center"/>
              <w:rPr>
                <w:rFonts w:ascii="Arial" w:hAnsi="Arial"/>
                <w:sz w:val="16"/>
                <w:szCs w:val="16"/>
                <w:lang w:val="es-A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147F8277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Una sola vez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Cada tres meses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Pr="008E673C" w:rsidRDefault="002E43D4" w:rsidP="00B82E62">
            <w:pPr>
              <w:ind w:left="-1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E673C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02E5372" w:rsidR="002E43D4" w:rsidRPr="008E673C" w:rsidRDefault="002E43D4" w:rsidP="002E43D4">
            <w:pPr>
              <w:spacing w:before="20" w:after="20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Tareas de los empleados: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En lo posible, asignar las tareas de limpieza a personas que no trabajen en el sector alimentario. Seleccionar todas las opciones que correspondan.</w:t>
            </w:r>
          </w:p>
        </w:tc>
      </w:tr>
      <w:tr w:rsidR="002E43D4" w:rsidRPr="008F59C5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8E673C" w:rsidRDefault="002E43D4" w:rsidP="002E43D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107B1E73" w:rsidR="002E43D4" w:rsidRPr="008E673C" w:rsidRDefault="002E43D4" w:rsidP="002E43D4">
            <w:pPr>
              <w:spacing w:before="2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¿A quién se le debe informar de una situación de vómitos o diarrea?</w:t>
            </w:r>
          </w:p>
        </w:tc>
      </w:tr>
      <w:tr w:rsidR="002E43D4" w:rsidRPr="008E673C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8E673C" w:rsidRDefault="002E43D4" w:rsidP="002E43D4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7838AB10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Gerente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8E673C" w:rsidRDefault="002E43D4" w:rsidP="002E43D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Conserje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Mozo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8E673C" w:rsidRDefault="002E43D4" w:rsidP="00B82E62">
            <w:pPr>
              <w:ind w:left="-16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8E673C" w:rsidRDefault="002E43D4" w:rsidP="002E43D4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</w:r>
            <w:r w:rsidR="00823601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 Otro: </w:t>
            </w:r>
            <w:r w:rsidRPr="008F59C5">
              <w:rPr>
                <w:rFonts w:ascii="Arial" w:hAnsi="Arial" w:cs="Arial"/>
                <w:sz w:val="16"/>
                <w:szCs w:val="16"/>
                <w:u w:val="single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59C5">
              <w:rPr>
                <w:rFonts w:ascii="Arial" w:hAnsi="Arial" w:cs="Arial"/>
                <w:sz w:val="16"/>
                <w:szCs w:val="16"/>
                <w:u w:val="single"/>
                <w:lang w:val="es"/>
              </w:rPr>
              <w:instrText xml:space="preserve"> FORMTEXT </w:instrText>
            </w:r>
            <w:r w:rsidRPr="008F59C5">
              <w:rPr>
                <w:rFonts w:ascii="Arial" w:hAnsi="Arial" w:cs="Arial"/>
                <w:sz w:val="16"/>
                <w:szCs w:val="16"/>
                <w:u w:val="single"/>
                <w:lang w:val="es"/>
              </w:rPr>
            </w:r>
            <w:r w:rsidRPr="008F59C5">
              <w:rPr>
                <w:rFonts w:ascii="Arial" w:hAnsi="Arial" w:cs="Arial"/>
                <w:sz w:val="16"/>
                <w:szCs w:val="16"/>
                <w:u w:val="single"/>
                <w:lang w:val="es"/>
              </w:rPr>
              <w:fldChar w:fldCharType="separate"/>
            </w:r>
            <w:r w:rsidRPr="008F59C5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8F59C5">
              <w:rPr>
                <w:rFonts w:ascii="Arial" w:hAnsi="Arial" w:cs="Arial"/>
                <w:sz w:val="16"/>
                <w:szCs w:val="16"/>
                <w:u w:val="single"/>
                <w:lang w:val="es"/>
              </w:rPr>
              <w:fldChar w:fldCharType="end"/>
            </w:r>
          </w:p>
        </w:tc>
      </w:tr>
      <w:tr w:rsidR="002E43D4" w:rsidRPr="008F59C5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8E673C" w:rsidRDefault="002E43D4" w:rsidP="002E43D4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87595B2" w:rsidR="002E43D4" w:rsidRPr="008E673C" w:rsidRDefault="002E43D4" w:rsidP="002E43D4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¿Quién se encarga de limpiar los vómitos o la diarrea?</w:t>
            </w:r>
          </w:p>
        </w:tc>
      </w:tr>
      <w:tr w:rsidR="002E43D4" w:rsidRPr="008E673C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8E673C" w:rsidRDefault="002E43D4" w:rsidP="002E43D4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Gerente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Conserje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Pr="008E673C" w:rsidRDefault="002E43D4" w:rsidP="002E43D4">
            <w:pPr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Mozo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Pr="008E673C" w:rsidRDefault="002E43D4" w:rsidP="00B82E62">
            <w:pPr>
              <w:ind w:left="-16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Pr="008E673C" w:rsidRDefault="002E43D4" w:rsidP="002E43D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F59C5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8E673C" w:rsidRDefault="00C34B43" w:rsidP="002E43D4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5: Información adicional específica del establecimiento</w:t>
            </w:r>
          </w:p>
        </w:tc>
      </w:tr>
      <w:tr w:rsidR="002E43D4" w:rsidRPr="008E673C" w14:paraId="2F654DF4" w14:textId="77777777" w:rsidTr="00D94C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1B99F488" w:rsidR="002E43D4" w:rsidRPr="008E673C" w:rsidRDefault="002E43D4" w:rsidP="002E43D4">
            <w:pPr>
              <w:spacing w:before="60"/>
              <w:rPr>
                <w:rFonts w:ascii="Arial" w:hAnsi="Arial" w:cs="Arial"/>
                <w:i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E673C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4668CC7" w:rsidR="002E43D4" w:rsidRPr="008E673C" w:rsidRDefault="001C57A5" w:rsidP="002E43D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6: Mantenimiento del plan</w:t>
            </w:r>
          </w:p>
        </w:tc>
      </w:tr>
      <w:tr w:rsidR="002E43D4" w:rsidRPr="008E673C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Pr="008E673C" w:rsidRDefault="002E43D4" w:rsidP="002E43D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Pr="008E673C" w:rsidRDefault="002E43D4" w:rsidP="002E43D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>¿Dónde se almacena el plan de limpieza dentro del establecimiento de comida?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noProof/>
                <w:sz w:val="16"/>
                <w:szCs w:val="16"/>
                <w:lang w:val="es"/>
              </w:rPr>
              <w:t>____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E673C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8E673C" w:rsidRDefault="002E43D4" w:rsidP="002E43D4">
            <w:pPr>
              <w:spacing w:before="60"/>
              <w:jc w:val="center"/>
              <w:rPr>
                <w:rFonts w:ascii="Arial" w:hAnsi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7D2D0D17" w:rsidR="002E43D4" w:rsidRPr="008E673C" w:rsidRDefault="002E43D4" w:rsidP="002E43D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¿Con qué frecuencia se revisa y actualiza el plan?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Anualmente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</w:r>
            <w:r w:rsidR="00823601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8E673C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E673C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7DE34756" w:rsidR="002E43D4" w:rsidRPr="008E673C" w:rsidRDefault="00C34B43" w:rsidP="002E43D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8E673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 Firma</w:t>
            </w:r>
          </w:p>
        </w:tc>
      </w:tr>
      <w:tr w:rsidR="002E43D4" w:rsidRPr="008E673C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8E673C" w:rsidRDefault="002E43D4" w:rsidP="002E43D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____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E673C" w14:paraId="5DDF8CAD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631AE32E" w:rsidR="002E43D4" w:rsidRPr="008E673C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8E673C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2E43D4" w:rsidRPr="008F59C5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0C6DCE7" w:rsidR="002E43D4" w:rsidRPr="008E673C" w:rsidRDefault="002E43D4" w:rsidP="002E43D4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8E673C" w:rsidRDefault="002E43D4" w:rsidP="002E43D4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  <w:tr w:rsidR="00383383" w:rsidRPr="008F59C5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3544BD0B" w:rsidR="00383383" w:rsidRPr="008E673C" w:rsidRDefault="00383383" w:rsidP="002F56AD">
            <w:pPr>
              <w:tabs>
                <w:tab w:val="left" w:pos="3934"/>
              </w:tabs>
              <w:spacing w:before="80"/>
              <w:ind w:left="-37" w:right="-115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Para solicitar este documento en algún otro formato, llame al 1-800-5</w:t>
            </w:r>
            <w:r w:rsidR="00F31132">
              <w:rPr>
                <w:rFonts w:ascii="Arial" w:hAnsi="Arial" w:cs="Arial"/>
                <w:sz w:val="16"/>
                <w:szCs w:val="16"/>
                <w:lang w:val="es"/>
              </w:rPr>
              <w:t>2</w:t>
            </w:r>
            <w:r w:rsidRPr="008E673C">
              <w:rPr>
                <w:rFonts w:ascii="Arial" w:hAnsi="Arial" w:cs="Arial"/>
                <w:sz w:val="16"/>
                <w:szCs w:val="16"/>
                <w:lang w:val="es"/>
              </w:rPr>
              <w:t>5-0127. Las personas con sordera o problemas de audición deben llamar al 711 (servicio de relé de Washington) o enviar un correo electrónico a civil.rights@doh.wa.gov.</w:t>
            </w:r>
          </w:p>
        </w:tc>
      </w:tr>
    </w:tbl>
    <w:p w14:paraId="5DDF8CB1" w14:textId="041C8C20" w:rsidR="00D45167" w:rsidRPr="000C6895" w:rsidRDefault="00D45167" w:rsidP="00A067C9">
      <w:pPr>
        <w:ind w:left="-864"/>
        <w:rPr>
          <w:rFonts w:asciiTheme="minorHAnsi" w:hAnsiTheme="minorHAnsi" w:cstheme="minorHAnsi"/>
          <w:sz w:val="2"/>
          <w:szCs w:val="2"/>
          <w:lang w:val="es-AR"/>
        </w:rPr>
      </w:pPr>
    </w:p>
    <w:sectPr w:rsidR="00D45167" w:rsidRPr="000C689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0A79" w14:textId="77777777" w:rsidR="008507FD" w:rsidRDefault="008507FD">
      <w:r>
        <w:separator/>
      </w:r>
    </w:p>
  </w:endnote>
  <w:endnote w:type="continuationSeparator" w:id="0">
    <w:p w14:paraId="7E6C1393" w14:textId="77777777" w:rsidR="008507FD" w:rsidRDefault="008507FD">
      <w:r>
        <w:continuationSeparator/>
      </w:r>
    </w:p>
  </w:endnote>
  <w:endnote w:type="continuationNotice" w:id="1">
    <w:p w14:paraId="6505B3D4" w14:textId="77777777" w:rsidR="008507FD" w:rsidRDefault="008507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17D72995" w:rsidR="003D2485" w:rsidRPr="000C6895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AMC: Plan de limpieza de vómitos y diarrea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24EFD73B" w:rsidR="003D2485" w:rsidRPr="000C6895" w:rsidRDefault="00E95D1D" w:rsidP="002F56AD">
    <w:pPr>
      <w:pStyle w:val="Footer"/>
      <w:tabs>
        <w:tab w:val="clear" w:pos="4320"/>
        <w:tab w:val="clear" w:pos="8640"/>
        <w:tab w:val="right" w:pos="10440"/>
      </w:tabs>
      <w:ind w:left="-1044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Plan de limpieza de vómitos y diarrea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CE854" w14:textId="77777777" w:rsidR="008507FD" w:rsidRDefault="008507FD">
      <w:r>
        <w:separator/>
      </w:r>
    </w:p>
  </w:footnote>
  <w:footnote w:type="continuationSeparator" w:id="0">
    <w:p w14:paraId="26E1D681" w14:textId="77777777" w:rsidR="008507FD" w:rsidRDefault="008507FD">
      <w:r>
        <w:continuationSeparator/>
      </w:r>
    </w:p>
  </w:footnote>
  <w:footnote w:type="continuationNotice" w:id="1">
    <w:p w14:paraId="272CBBE3" w14:textId="77777777" w:rsidR="008507FD" w:rsidRDefault="008507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6015">
    <w:abstractNumId w:val="19"/>
  </w:num>
  <w:num w:numId="2" w16cid:durableId="446781353">
    <w:abstractNumId w:val="27"/>
  </w:num>
  <w:num w:numId="3" w16cid:durableId="673339876">
    <w:abstractNumId w:val="15"/>
  </w:num>
  <w:num w:numId="4" w16cid:durableId="2042584659">
    <w:abstractNumId w:val="5"/>
  </w:num>
  <w:num w:numId="5" w16cid:durableId="1997876411">
    <w:abstractNumId w:val="23"/>
  </w:num>
  <w:num w:numId="6" w16cid:durableId="1652758599">
    <w:abstractNumId w:val="6"/>
  </w:num>
  <w:num w:numId="7" w16cid:durableId="1342391954">
    <w:abstractNumId w:val="22"/>
  </w:num>
  <w:num w:numId="8" w16cid:durableId="1826582556">
    <w:abstractNumId w:val="30"/>
  </w:num>
  <w:num w:numId="9" w16cid:durableId="849686675">
    <w:abstractNumId w:val="20"/>
  </w:num>
  <w:num w:numId="10" w16cid:durableId="553198613">
    <w:abstractNumId w:val="3"/>
  </w:num>
  <w:num w:numId="11" w16cid:durableId="173347764">
    <w:abstractNumId w:val="16"/>
  </w:num>
  <w:num w:numId="12" w16cid:durableId="119500820">
    <w:abstractNumId w:val="7"/>
  </w:num>
  <w:num w:numId="13" w16cid:durableId="303504778">
    <w:abstractNumId w:val="1"/>
  </w:num>
  <w:num w:numId="14" w16cid:durableId="207298287">
    <w:abstractNumId w:val="18"/>
  </w:num>
  <w:num w:numId="15" w16cid:durableId="1809204111">
    <w:abstractNumId w:val="17"/>
  </w:num>
  <w:num w:numId="16" w16cid:durableId="2077973280">
    <w:abstractNumId w:val="14"/>
  </w:num>
  <w:num w:numId="17" w16cid:durableId="276523459">
    <w:abstractNumId w:val="2"/>
  </w:num>
  <w:num w:numId="18" w16cid:durableId="2057964691">
    <w:abstractNumId w:val="31"/>
  </w:num>
  <w:num w:numId="19" w16cid:durableId="696272967">
    <w:abstractNumId w:val="25"/>
  </w:num>
  <w:num w:numId="20" w16cid:durableId="966862388">
    <w:abstractNumId w:val="21"/>
  </w:num>
  <w:num w:numId="21" w16cid:durableId="1082021871">
    <w:abstractNumId w:val="28"/>
  </w:num>
  <w:num w:numId="22" w16cid:durableId="170146298">
    <w:abstractNumId w:val="12"/>
  </w:num>
  <w:num w:numId="23" w16cid:durableId="1441800112">
    <w:abstractNumId w:val="13"/>
  </w:num>
  <w:num w:numId="24" w16cid:durableId="1362198075">
    <w:abstractNumId w:val="29"/>
  </w:num>
  <w:num w:numId="25" w16cid:durableId="791437750">
    <w:abstractNumId w:val="0"/>
  </w:num>
  <w:num w:numId="26" w16cid:durableId="2056347705">
    <w:abstractNumId w:val="26"/>
  </w:num>
  <w:num w:numId="27" w16cid:durableId="888609812">
    <w:abstractNumId w:val="8"/>
  </w:num>
  <w:num w:numId="28" w16cid:durableId="802423830">
    <w:abstractNumId w:val="24"/>
  </w:num>
  <w:num w:numId="29" w16cid:durableId="214899961">
    <w:abstractNumId w:val="4"/>
  </w:num>
  <w:num w:numId="30" w16cid:durableId="50661755">
    <w:abstractNumId w:val="11"/>
  </w:num>
  <w:num w:numId="31" w16cid:durableId="600071927">
    <w:abstractNumId w:val="10"/>
  </w:num>
  <w:num w:numId="32" w16cid:durableId="7953002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6895"/>
    <w:rsid w:val="000C706F"/>
    <w:rsid w:val="000D6A4A"/>
    <w:rsid w:val="000D6F62"/>
    <w:rsid w:val="00103BA3"/>
    <w:rsid w:val="001060B9"/>
    <w:rsid w:val="00107615"/>
    <w:rsid w:val="001163EA"/>
    <w:rsid w:val="001206A9"/>
    <w:rsid w:val="00121401"/>
    <w:rsid w:val="001216B8"/>
    <w:rsid w:val="001440F7"/>
    <w:rsid w:val="00144FE2"/>
    <w:rsid w:val="00163B20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916D0"/>
    <w:rsid w:val="002A1E8C"/>
    <w:rsid w:val="002A1FE7"/>
    <w:rsid w:val="002A3722"/>
    <w:rsid w:val="002B0C5C"/>
    <w:rsid w:val="002B20BD"/>
    <w:rsid w:val="002B25CE"/>
    <w:rsid w:val="002C0A60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2F56AD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7065"/>
    <w:rsid w:val="004274F4"/>
    <w:rsid w:val="00432361"/>
    <w:rsid w:val="00436C4B"/>
    <w:rsid w:val="00446717"/>
    <w:rsid w:val="004476F6"/>
    <w:rsid w:val="004507E8"/>
    <w:rsid w:val="00467CCC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227FF"/>
    <w:rsid w:val="00522AB3"/>
    <w:rsid w:val="00530D72"/>
    <w:rsid w:val="00531A27"/>
    <w:rsid w:val="00535690"/>
    <w:rsid w:val="00537DB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714C"/>
    <w:rsid w:val="00582B45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4A5C"/>
    <w:rsid w:val="006F6F65"/>
    <w:rsid w:val="00700E98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54B5C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07FD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B5892"/>
    <w:rsid w:val="008B7966"/>
    <w:rsid w:val="008B7B9B"/>
    <w:rsid w:val="008D3CA9"/>
    <w:rsid w:val="008D7CFD"/>
    <w:rsid w:val="008E2D1C"/>
    <w:rsid w:val="008E673C"/>
    <w:rsid w:val="008F59C5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67C9"/>
    <w:rsid w:val="00A10FA5"/>
    <w:rsid w:val="00A11226"/>
    <w:rsid w:val="00A143DB"/>
    <w:rsid w:val="00A1517C"/>
    <w:rsid w:val="00A25C94"/>
    <w:rsid w:val="00A3036E"/>
    <w:rsid w:val="00A316BF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6E8F"/>
    <w:rsid w:val="00B07074"/>
    <w:rsid w:val="00B17343"/>
    <w:rsid w:val="00B209C2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70BE"/>
    <w:rsid w:val="00B968A7"/>
    <w:rsid w:val="00BA3BE8"/>
    <w:rsid w:val="00BA6FAD"/>
    <w:rsid w:val="00BB0E2D"/>
    <w:rsid w:val="00BC0BAF"/>
    <w:rsid w:val="00BC3C6B"/>
    <w:rsid w:val="00BD0AAB"/>
    <w:rsid w:val="00BE21F0"/>
    <w:rsid w:val="00BF25C0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82372"/>
    <w:rsid w:val="00C8485F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4C95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95D1D"/>
    <w:rsid w:val="00E96554"/>
    <w:rsid w:val="00EB25BB"/>
    <w:rsid w:val="00EC0231"/>
    <w:rsid w:val="00EC70F7"/>
    <w:rsid w:val="00ED47F0"/>
    <w:rsid w:val="00EE25DB"/>
    <w:rsid w:val="00EE4F47"/>
    <w:rsid w:val="00EF14D0"/>
    <w:rsid w:val="00EF28F2"/>
    <w:rsid w:val="00EF3D8A"/>
    <w:rsid w:val="00EF43CF"/>
    <w:rsid w:val="00EF7380"/>
    <w:rsid w:val="00F01013"/>
    <w:rsid w:val="00F137E9"/>
    <w:rsid w:val="00F175ED"/>
    <w:rsid w:val="00F26EE4"/>
    <w:rsid w:val="00F31132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5E3C"/>
    <w:rsid w:val="00FD1A3A"/>
    <w:rsid w:val="00FD382B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EF43CF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EF43CF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oh.wa.gov/community-and-environment/food/local-food-safety-contact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7F5R2YH2KEY5-1275897875-656</_dlc_DocId>
    <_dlc_DocIdUrl xmlns="6bb4863d-8cd6-4cd5-8e32-b9988c0a658a">
      <Url>https://stateofwa.sharepoint.com/sites/DOH-eph/oswp/LHS/food/_layouts/15/DocIdRedir.aspx?ID=7F5R2YH2KEY5-1275897875-656</Url>
      <Description>7F5R2YH2KEY5-1275897875-656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8838429-70F2-4B44-9512-6382D76B14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1F0297-192D-49A1-8E58-A63B097E5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B31A0-AB4B-4773-A73E-81218558D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E0721C-E3DA-4CB4-B415-DDA654AE08EA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bb4863d-8cd6-4cd5-8e32-b9988c0a658a"/>
    <ds:schemaRef ds:uri="79c9064e-e5b8-43df-ae83-fe3c5fedc9bb"/>
    <ds:schemaRef ds:uri="e09e8051-de46-465e-8af3-db1f60d0013b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1261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Vomit and Diarrhea Clean-up Plan</vt:lpstr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Vomit and Diarrhea Clean-up Plan</dc:title>
  <dc:subject/>
  <dc:creator>Washington State Department of Health</dc:creator>
  <cp:keywords/>
  <dc:description/>
  <cp:lastModifiedBy>Agustina Grosso</cp:lastModifiedBy>
  <cp:revision>117</cp:revision>
  <cp:lastPrinted>2022-10-17T18:56:00Z</cp:lastPrinted>
  <dcterms:created xsi:type="dcterms:W3CDTF">2022-01-25T22:09:00Z</dcterms:created>
  <dcterms:modified xsi:type="dcterms:W3CDTF">2022-10-17T18:56:00Z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3bfa5b55-2add-4ecd-8d5a-c1fc1d8f83f8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