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6749C2DA" w:rsidR="00B45EC1" w:rsidRPr="00E57640" w:rsidRDefault="001035E8" w:rsidP="004E0CD8">
      <w:pPr>
        <w:spacing w:before="30" w:line="264" w:lineRule="auto"/>
        <w:ind w:left="-1080" w:right="-1080"/>
        <w:rPr>
          <w:rFonts w:ascii="Gulim" w:eastAsia="Gulim" w:hAnsi="Gulim" w:cs="Arial"/>
          <w:sz w:val="17"/>
          <w:szCs w:val="17"/>
          <w:lang w:eastAsia="ko-KR"/>
        </w:rPr>
      </w:pPr>
      <w:r w:rsidRPr="00E57640">
        <w:rPr>
          <w:rFonts w:ascii="Gulim" w:eastAsia="Gulim" w:hAnsi="Gulim" w:cs="Arial"/>
          <w:noProof/>
          <w:sz w:val="17"/>
          <w:szCs w:val="17"/>
          <w:lang w:eastAsia="ko"/>
        </w:rPr>
        <w:drawing>
          <wp:anchor distT="0" distB="0" distL="114300" distR="114300" simplePos="0" relativeHeight="251658247" behindDoc="0" locked="0" layoutInCell="1" allowOverlap="1" wp14:anchorId="7F341C01" wp14:editId="5FF83E75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640">
        <w:rPr>
          <w:rFonts w:ascii="Gulim" w:eastAsia="Gulim" w:hAnsi="Gulim" w:cs="Arial"/>
          <w:noProof/>
          <w:sz w:val="17"/>
          <w:szCs w:val="17"/>
          <w:lang w:eastAsia="k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9F69A" id="Rectangle: Rounded Corners 8" o:spid="_x0000_s1026" alt="&quot;&quot;" style="position:absolute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" fillcolor="#8496b0 [1951]" strokecolor="white [3212]" strokeweight="3pt">
                <v:stroke joinstyle="miter"/>
              </v:roundrect>
            </w:pict>
          </mc:Fallback>
        </mc:AlternateContent>
      </w:r>
      <w:r w:rsidRPr="00E57640">
        <w:rPr>
          <w:rFonts w:ascii="Gulim" w:eastAsia="Gulim" w:hAnsi="Gulim" w:cs="Arial"/>
          <w:noProof/>
          <w:sz w:val="17"/>
          <w:szCs w:val="17"/>
          <w:lang w:eastAsia="ko"/>
        </w:rPr>
        <w:drawing>
          <wp:anchor distT="0" distB="0" distL="114300" distR="114300" simplePos="0" relativeHeight="251658244" behindDoc="0" locked="0" layoutInCell="1" allowOverlap="1" wp14:anchorId="239CC8DA" wp14:editId="3157621A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640">
        <w:rPr>
          <w:rFonts w:ascii="Gulim" w:eastAsia="Gulim" w:hAnsi="Gulim" w:cs="Arial"/>
          <w:noProof/>
          <w:sz w:val="17"/>
          <w:szCs w:val="17"/>
          <w:lang w:eastAsia="k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2904B74F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07ED5" id="Rectangle: Rounded Corners 3" o:spid="_x0000_s1026" alt="&quot;&quot;" style="position:absolute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Jkp3ivhAAAACQEAAA8AAABkcnMvZG93&#10;bnJldi54bWxMj99LwzAQx98F/4dwgi9lS39I2WrTIaIgCLLNgfMta2JTTC6lybb633t70qe74z58&#10;73P1anKWnfQYeo8CsnkKTGPrVY+dgN3782wBLESJSlqPWsCPDrBqrq9qWSl/xo0+bWPHKARDJQWY&#10;GIeK89Aa7WSY+0Ej7b786GSkcey4GuWZwp3leZqW3Mke6YKRg340uv3eHp0A/1Hui8Ru2tf1m0me&#10;dslnMbwMQtzeTA/3wKKe4h8MF31Sh4acDv6IKjArYJbl6R2x1C3yJbALUmbADlQL4E3N/3/Q/AI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CZKd4r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E57640">
        <w:rPr>
          <w:rFonts w:ascii="Gulim" w:eastAsia="Gulim" w:hAnsi="Gulim" w:cs="Arial"/>
          <w:noProof/>
          <w:sz w:val="17"/>
          <w:szCs w:val="17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675407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3D92692B" w:rsidR="00D5565E" w:rsidRPr="001A7783" w:rsidRDefault="001B25B3" w:rsidP="00BF5092">
                            <w:pPr>
                              <w:pStyle w:val="Title"/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-KR"/>
                              </w:rPr>
                            </w:pPr>
                            <w:r w:rsidRPr="001A7783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적극적</w:t>
                            </w:r>
                            <w:r w:rsidRPr="001A7783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1A7783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관리</w:t>
                            </w:r>
                            <w:r w:rsidRPr="001A7783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1A7783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제어</w:t>
                            </w:r>
                            <w:r w:rsidRPr="001A7783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1A7783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및</w:t>
                            </w:r>
                            <w:r w:rsidRPr="001A7783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1A7783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인증</w:t>
                            </w:r>
                            <w:r w:rsidRPr="001A7783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1A7783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관리자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3D92692B" w:rsidR="00D5565E" w:rsidRPr="001A7783" w:rsidRDefault="001B25B3" w:rsidP="00BF5092">
                      <w:pPr>
                        <w:pStyle w:val="Title"/>
                        <w:rPr>
                          <w:rFonts w:ascii="Gulim" w:eastAsia="Gulim" w:hAnsi="Gulim"/>
                          <w:sz w:val="26"/>
                          <w:szCs w:val="26"/>
                          <w:lang w:eastAsia="ko-KR"/>
                        </w:rPr>
                      </w:pPr>
                      <w:r w:rsidRPr="001A7783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적극적</w:t>
                      </w:r>
                      <w:r w:rsidRPr="001A7783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1A7783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관리</w:t>
                      </w:r>
                      <w:r w:rsidRPr="001A7783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1A7783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제어</w:t>
                      </w:r>
                      <w:r w:rsidRPr="001A7783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1A7783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및</w:t>
                      </w:r>
                      <w:r w:rsidRPr="001A7783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1A7783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인증</w:t>
                      </w:r>
                      <w:r w:rsidRPr="001A7783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1A7783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관리자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  <w:rPr>
                          <w:lang w:eastAsia="ko-K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식품시설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담당자는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5D7C6C">
        <w:rPr>
          <w:rFonts w:eastAsia="Gulim"/>
          <w:sz w:val="17"/>
          <w:szCs w:val="17"/>
          <w:lang w:eastAsia="ko"/>
        </w:rPr>
        <w:t>Active Managerial Control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>(</w:t>
      </w:r>
      <w:r w:rsidRPr="005D7C6C">
        <w:rPr>
          <w:rFonts w:eastAsia="Gulim"/>
          <w:sz w:val="17"/>
          <w:szCs w:val="17"/>
          <w:lang w:eastAsia="ko"/>
        </w:rPr>
        <w:t>AMC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적극적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관리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제어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>)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입증해야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하며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모든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식품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종사자가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식인성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질병의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위험성을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줄이기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위해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안전한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식품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취급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관행을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정기적으로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준수하게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해야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합니다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. AMC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담당자는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식품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취급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종사자가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직무를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안전하게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완료하도록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교육받고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절차가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올바르게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완수되었는지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확인하고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식품안전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위험을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파악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및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시정하고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비상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사태에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적절히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대비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및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대응할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있도록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해야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합니다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.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시설의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적극적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관리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제어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수준을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결정하는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데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도움이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될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수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있도록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검사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보고서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제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>3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자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감사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내부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관찰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및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본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문서를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검토하십시오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>.</w:t>
      </w:r>
    </w:p>
    <w:p w14:paraId="6DB7B63C" w14:textId="1E1966EF" w:rsidR="00744F29" w:rsidRPr="00E57640" w:rsidRDefault="00744F29" w:rsidP="00F36813">
      <w:pPr>
        <w:spacing w:before="120" w:line="264" w:lineRule="auto"/>
        <w:ind w:left="-1080" w:right="-1080"/>
        <w:rPr>
          <w:rFonts w:ascii="Gulim" w:eastAsia="Gulim" w:hAnsi="Gulim"/>
          <w:bCs/>
          <w:sz w:val="17"/>
          <w:szCs w:val="17"/>
          <w:lang w:eastAsia="ko-KR"/>
        </w:rPr>
      </w:pP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모든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담당자가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1D2C6D">
        <w:rPr>
          <w:rFonts w:eastAsia="Gulim"/>
          <w:sz w:val="17"/>
          <w:szCs w:val="17"/>
          <w:lang w:eastAsia="ko"/>
        </w:rPr>
        <w:t>AMC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유지관리해야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하지만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대부분의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시설은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또한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="001D2C6D" w:rsidRPr="001D2C6D">
        <w:rPr>
          <w:rFonts w:eastAsia="Gulim"/>
          <w:sz w:val="17"/>
          <w:szCs w:val="17"/>
          <w:lang w:eastAsia="ko"/>
        </w:rPr>
        <w:t>Certified Food Protection Manager</w:t>
      </w:r>
      <w:r w:rsidR="001D2C6D">
        <w:rPr>
          <w:rFonts w:ascii="Gulim" w:eastAsia="Gulim" w:hAnsi="Gulim" w:cs="Arial"/>
          <w:sz w:val="17"/>
          <w:szCs w:val="17"/>
          <w:lang w:eastAsia="ko"/>
        </w:rPr>
        <w:t xml:space="preserve"> (</w:t>
      </w:r>
      <w:r w:rsidR="001D2C6D" w:rsidRPr="001D2C6D">
        <w:rPr>
          <w:rFonts w:eastAsia="Gulim"/>
          <w:sz w:val="17"/>
          <w:szCs w:val="17"/>
          <w:lang w:eastAsia="ko"/>
        </w:rPr>
        <w:t>CFPM</w:t>
      </w:r>
      <w:r w:rsidR="001D2C6D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공인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식품보호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관리자</w:t>
      </w:r>
      <w:r w:rsidR="001D2C6D">
        <w:rPr>
          <w:rFonts w:ascii="Gulim" w:eastAsia="Gulim" w:hAnsi="Gulim" w:cs="Arial" w:hint="eastAsia"/>
          <w:sz w:val="17"/>
          <w:szCs w:val="17"/>
          <w:lang w:eastAsia="ko"/>
        </w:rPr>
        <w:t>)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증서가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있는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종사자를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한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명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이상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채용해야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합니다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>(</w:t>
      </w:r>
      <w:hyperlink r:id="rId15" w:history="1">
        <w:r w:rsidRPr="005D7C6C">
          <w:rPr>
            <w:rFonts w:eastAsia="Gulim"/>
            <w:sz w:val="17"/>
            <w:szCs w:val="17"/>
            <w:lang w:eastAsia="ko"/>
          </w:rPr>
          <w:t>Washington Administrative Code</w:t>
        </w:r>
        <w:r w:rsidRPr="00E57640">
          <w:rPr>
            <w:rFonts w:ascii="Gulim" w:eastAsia="Gulim" w:hAnsi="Gulim" w:cs="Arial"/>
            <w:sz w:val="17"/>
            <w:szCs w:val="17"/>
            <w:lang w:eastAsia="ko"/>
          </w:rPr>
          <w:t>(</w:t>
        </w:r>
        <w:r w:rsidRPr="005D7C6C">
          <w:rPr>
            <w:rFonts w:eastAsia="Gulim"/>
            <w:sz w:val="17"/>
            <w:szCs w:val="17"/>
            <w:lang w:eastAsia="ko"/>
          </w:rPr>
          <w:t>WAC</w:t>
        </w:r>
        <w:r w:rsidRPr="00E57640">
          <w:rPr>
            <w:rFonts w:ascii="Gulim" w:eastAsia="Gulim" w:hAnsi="Gulim" w:cs="Arial"/>
            <w:sz w:val="17"/>
            <w:szCs w:val="17"/>
            <w:lang w:eastAsia="ko"/>
          </w:rPr>
          <w:t xml:space="preserve">, </w:t>
        </w:r>
        <w:r w:rsidRPr="00E57640">
          <w:rPr>
            <w:rFonts w:ascii="Gulim" w:eastAsia="Gulim" w:hAnsi="Gulim" w:cs="Arial" w:hint="eastAsia"/>
            <w:sz w:val="17"/>
            <w:szCs w:val="17"/>
            <w:lang w:eastAsia="ko"/>
          </w:rPr>
          <w:t>워싱턴</w:t>
        </w:r>
        <w:r w:rsidRPr="00E57640">
          <w:rPr>
            <w:rFonts w:ascii="Gulim" w:eastAsia="Gulim" w:hAnsi="Gulim" w:cs="Arial"/>
            <w:sz w:val="17"/>
            <w:szCs w:val="17"/>
            <w:lang w:eastAsia="ko"/>
          </w:rPr>
          <w:t xml:space="preserve"> </w:t>
        </w:r>
        <w:r w:rsidRPr="00E57640">
          <w:rPr>
            <w:rFonts w:ascii="Gulim" w:eastAsia="Gulim" w:hAnsi="Gulim" w:cs="Arial" w:hint="eastAsia"/>
            <w:sz w:val="17"/>
            <w:szCs w:val="17"/>
            <w:lang w:eastAsia="ko"/>
          </w:rPr>
          <w:t>행정법</w:t>
        </w:r>
        <w:r w:rsidRPr="00E57640">
          <w:rPr>
            <w:rFonts w:ascii="Gulim" w:eastAsia="Gulim" w:hAnsi="Gulim" w:cs="Arial"/>
            <w:sz w:val="17"/>
            <w:szCs w:val="17"/>
            <w:lang w:eastAsia="ko"/>
          </w:rPr>
          <w:t xml:space="preserve">) </w:t>
        </w:r>
        <w:r w:rsidRPr="005D7C6C">
          <w:rPr>
            <w:rFonts w:eastAsia="Gulim"/>
            <w:sz w:val="17"/>
            <w:szCs w:val="17"/>
            <w:lang w:eastAsia="ko"/>
          </w:rPr>
          <w:t>246-215-02107</w:t>
        </w:r>
      </w:hyperlink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). </w:t>
      </w:r>
      <w:r w:rsidRPr="005D7C6C">
        <w:rPr>
          <w:rFonts w:eastAsia="Gulim"/>
          <w:b/>
          <w:bCs/>
          <w:sz w:val="17"/>
          <w:szCs w:val="17"/>
          <w:lang w:eastAsia="ko"/>
        </w:rPr>
        <w:t>CFPM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은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건물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내에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상주할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필요는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없지만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식품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안전을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확보하는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데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핵심적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역할을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수행해야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합니다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>.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1D2C6D">
        <w:rPr>
          <w:rFonts w:eastAsia="Gulim"/>
          <w:sz w:val="17"/>
          <w:szCs w:val="17"/>
          <w:lang w:eastAsia="ko"/>
        </w:rPr>
        <w:t>CFPM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담당자가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적절히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교육을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받고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절차를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개발하고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식품안전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요건을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이해하고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준수하는지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확인해야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합니다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.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요건이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충족되는지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확인할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있는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경우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,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해당인은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음식점이나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상점과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같이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여러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개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시설의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5D7C6C">
        <w:rPr>
          <w:rFonts w:eastAsia="Gulim"/>
          <w:sz w:val="17"/>
          <w:szCs w:val="17"/>
          <w:lang w:eastAsia="ko"/>
        </w:rPr>
        <w:t>CFPM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이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있습니다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>.</w:t>
      </w:r>
    </w:p>
    <w:p w14:paraId="3ED766C8" w14:textId="6D6675A6" w:rsidR="000F2C9F" w:rsidRPr="00E57640" w:rsidRDefault="008F570D" w:rsidP="00F36813">
      <w:pPr>
        <w:spacing w:before="120" w:line="264" w:lineRule="auto"/>
        <w:ind w:left="-1080" w:right="-1080"/>
        <w:jc w:val="both"/>
        <w:rPr>
          <w:rFonts w:ascii="Gulim" w:eastAsia="Gulim" w:hAnsi="Gulim" w:cs="Arial"/>
          <w:sz w:val="17"/>
          <w:szCs w:val="17"/>
          <w:lang w:eastAsia="ko-KR"/>
        </w:rPr>
      </w:pPr>
      <w:r w:rsidRPr="00E57640">
        <w:rPr>
          <w:rFonts w:ascii="Gulim" w:eastAsia="Gulim" w:hAnsi="Gulim" w:cs="Arial" w:hint="eastAsia"/>
          <w:b/>
          <w:bCs/>
          <w:sz w:val="17"/>
          <w:szCs w:val="17"/>
          <w:lang w:eastAsia="ko"/>
        </w:rPr>
        <w:t>참고</w:t>
      </w:r>
      <w:r w:rsidRPr="00E57640">
        <w:rPr>
          <w:rFonts w:ascii="Gulim" w:eastAsia="Gulim" w:hAnsi="Gulim" w:cs="Arial"/>
          <w:b/>
          <w:bCs/>
          <w:sz w:val="17"/>
          <w:szCs w:val="17"/>
          <w:lang w:eastAsia="ko"/>
        </w:rPr>
        <w:t>: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시설에서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350019">
        <w:rPr>
          <w:rFonts w:eastAsia="Gulim"/>
          <w:sz w:val="17"/>
          <w:szCs w:val="17"/>
          <w:lang w:eastAsia="ko"/>
        </w:rPr>
        <w:t>AMC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유지관리할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있게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본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문서를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사용하십시오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.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반드시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hyperlink r:id="rId16" w:history="1">
        <w:r w:rsidRPr="00E57640">
          <w:rPr>
            <w:rStyle w:val="Hyperlink"/>
            <w:rFonts w:ascii="Gulim" w:eastAsia="Gulim" w:hAnsi="Gulim" w:cs="Arial" w:hint="eastAsia"/>
            <w:sz w:val="17"/>
            <w:szCs w:val="17"/>
            <w:lang w:eastAsia="ko"/>
          </w:rPr>
          <w:t>관할</w:t>
        </w:r>
        <w:r w:rsidRPr="00E57640">
          <w:rPr>
            <w:rStyle w:val="Hyperlink"/>
            <w:rFonts w:ascii="Gulim" w:eastAsia="Gulim" w:hAnsi="Gulim" w:cs="Arial"/>
            <w:sz w:val="17"/>
            <w:szCs w:val="17"/>
            <w:lang w:eastAsia="ko"/>
          </w:rPr>
          <w:t xml:space="preserve"> </w:t>
        </w:r>
        <w:r w:rsidRPr="00E57640">
          <w:rPr>
            <w:rStyle w:val="Hyperlink"/>
            <w:rFonts w:ascii="Gulim" w:eastAsia="Gulim" w:hAnsi="Gulim" w:cs="Arial" w:hint="eastAsia"/>
            <w:sz w:val="17"/>
            <w:szCs w:val="17"/>
            <w:lang w:eastAsia="ko"/>
          </w:rPr>
          <w:t>보건소</w:t>
        </w:r>
      </w:hyperlink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협력하여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추가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정보나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필요에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따라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승인을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받으시기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cs="Arial" w:hint="eastAsia"/>
          <w:sz w:val="17"/>
          <w:szCs w:val="17"/>
          <w:lang w:eastAsia="ko"/>
        </w:rPr>
        <w:t>바랍니다</w:t>
      </w:r>
      <w:r w:rsidRPr="00E57640">
        <w:rPr>
          <w:rFonts w:ascii="Gulim" w:eastAsia="Gulim" w:hAnsi="Gulim" w:cs="Arial"/>
          <w:sz w:val="17"/>
          <w:szCs w:val="17"/>
          <w:lang w:eastAsia="ko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E57640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E57640" w:rsidRDefault="00072BE2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1: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식품시설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정보</w:t>
            </w:r>
          </w:p>
        </w:tc>
      </w:tr>
      <w:tr w:rsidR="00EE25DB" w:rsidRPr="00E57640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E57640" w:rsidRDefault="00072BE2" w:rsidP="00214F0B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시설명</w:t>
            </w:r>
          </w:p>
          <w:p w14:paraId="5DDF8C05" w14:textId="49461EFE" w:rsidR="001F2D47" w:rsidRPr="00E57640" w:rsidRDefault="001F2D47" w:rsidP="00214F0B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E57640" w:rsidRDefault="00072BE2" w:rsidP="005227FF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전화</w:t>
            </w:r>
          </w:p>
          <w:p w14:paraId="5DDF8C06" w14:textId="7EC5A953" w:rsidR="001F2D47" w:rsidRPr="00E57640" w:rsidRDefault="00702FE2" w:rsidP="005227FF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A316BF" w:rsidRPr="00E57640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E57640" w:rsidRDefault="00072BE2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담당자</w:t>
            </w:r>
            <w:r w:rsidRPr="00E57640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성명</w:t>
            </w:r>
          </w:p>
          <w:p w14:paraId="0043F1B7" w14:textId="313D44FB" w:rsidR="001F2D47" w:rsidRPr="00E57640" w:rsidRDefault="001F2D47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E57640" w:rsidRDefault="00072BE2" w:rsidP="00A316BF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직위</w:t>
            </w:r>
            <w:r w:rsidRPr="00E57640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/</w:t>
            </w:r>
            <w:r w:rsidRPr="00E57640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직책</w:t>
            </w:r>
          </w:p>
          <w:p w14:paraId="5DDF8C0F" w14:textId="291CE112" w:rsidR="001F2D47" w:rsidRPr="00E57640" w:rsidRDefault="001F2D47" w:rsidP="00A316BF">
            <w:pPr>
              <w:rPr>
                <w:rFonts w:ascii="Gulim" w:eastAsia="Gulim" w:hAnsi="Gulim" w:cs="Arial"/>
                <w:b/>
                <w:sz w:val="18"/>
                <w:szCs w:val="18"/>
              </w:rPr>
            </w:pP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E57640" w14:paraId="5DDF8C94" w14:textId="77777777" w:rsidTr="306D6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93" w14:textId="5501996F" w:rsidR="00C53470" w:rsidRPr="00E57640" w:rsidRDefault="00072BE2" w:rsidP="00C53470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2:</w:t>
            </w:r>
            <w:r w:rsidRPr="00E57640"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식품시설에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적용되는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일반적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절차</w:t>
            </w:r>
          </w:p>
        </w:tc>
      </w:tr>
      <w:tr w:rsidR="00C53470" w:rsidRPr="00E57640" w14:paraId="5DDF8C98" w14:textId="77777777" w:rsidTr="00230B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23333C7E" w:rsidR="00C53470" w:rsidRPr="00E57640" w:rsidRDefault="006E7553" w:rsidP="00E37775">
            <w:pPr>
              <w:jc w:val="center"/>
              <w:rPr>
                <w:rFonts w:ascii="Gulim" w:eastAsia="Gulim" w:hAnsi="Gulim"/>
                <w:b/>
                <w:sz w:val="17"/>
                <w:szCs w:val="17"/>
              </w:rPr>
            </w:pPr>
            <w:r w:rsidRPr="00E57640">
              <w:rPr>
                <w:rFonts w:ascii="Gulim" w:eastAsia="Gulim" w:hAnsi="Gulim" w:cs="Wingdings"/>
                <w:b/>
                <w:bCs/>
                <w:sz w:val="17"/>
                <w:szCs w:val="17"/>
                <w:lang w:eastAsia="ko"/>
              </w:rPr>
              <w:sym w:font="Wingdings" w:char="F0FC"/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DC61188" w:rsidR="00C53470" w:rsidRPr="00E57640" w:rsidRDefault="002042BE" w:rsidP="00DE6034">
            <w:pPr>
              <w:tabs>
                <w:tab w:val="left" w:pos="0"/>
              </w:tabs>
              <w:rPr>
                <w:rFonts w:ascii="Gulim" w:eastAsia="Gulim" w:hAnsi="Gulim" w:cs="Arial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직원이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적절한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식품안전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절차에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따라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해당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절차를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완료한다고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확신합니까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>?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br/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그렇지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않은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경우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방침을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결정하고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절차를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개발하며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직원을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교육하거나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재교육해야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할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시기입니다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>.</w:t>
            </w:r>
          </w:p>
        </w:tc>
      </w:tr>
      <w:tr w:rsidR="005D6F70" w:rsidRPr="00E57640" w14:paraId="766D598A" w14:textId="77777777" w:rsidTr="006B48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A68EEE" w14:textId="6972689A" w:rsidR="005D6F70" w:rsidRPr="00E57640" w:rsidRDefault="005D6F70" w:rsidP="001B51E1">
            <w:pPr>
              <w:rPr>
                <w:rFonts w:ascii="Gulim" w:eastAsia="Gulim" w:hAnsi="Gulim"/>
                <w:sz w:val="17"/>
                <w:szCs w:val="17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보건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위생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6393EA5" w14:textId="3955CC93" w:rsidR="005D6F70" w:rsidRPr="00E57640" w:rsidRDefault="005D6F70" w:rsidP="001B51E1">
            <w:pPr>
              <w:rPr>
                <w:rFonts w:ascii="Gulim" w:eastAsia="Gulim" w:hAnsi="Gulim"/>
                <w:sz w:val="17"/>
                <w:szCs w:val="17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온도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제어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03E6C667" w:rsidR="005D6F70" w:rsidRPr="00E57640" w:rsidRDefault="005D6F70" w:rsidP="001B51E1">
            <w:pPr>
              <w:rPr>
                <w:rFonts w:ascii="Gulim" w:eastAsia="Gulim" w:hAnsi="Gulim"/>
                <w:sz w:val="17"/>
                <w:szCs w:val="17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오염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방지</w:t>
            </w:r>
          </w:p>
        </w:tc>
      </w:tr>
      <w:tr w:rsidR="005D6F70" w:rsidRPr="00E57640" w14:paraId="525485AA" w14:textId="77777777" w:rsidTr="006646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8C2918" w14:textId="6C84644E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손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씻기</w:t>
            </w:r>
          </w:p>
          <w:p w14:paraId="6A114460" w14:textId="6842801B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조리기구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사용</w:t>
            </w:r>
          </w:p>
          <w:p w14:paraId="2A37A132" w14:textId="49FCF911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질병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증상</w:t>
            </w:r>
          </w:p>
          <w:p w14:paraId="13C92D12" w14:textId="1D176D7A" w:rsidR="005D6F70" w:rsidRPr="00E57640" w:rsidRDefault="00153572" w:rsidP="00664634">
            <w:pPr>
              <w:spacing w:before="40" w:line="264" w:lineRule="auto"/>
              <w:rPr>
                <w:rFonts w:ascii="Gulim" w:eastAsia="Gulim" w:hAnsi="Gulim"/>
                <w:sz w:val="17"/>
                <w:szCs w:val="17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질병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보고</w:t>
            </w:r>
          </w:p>
        </w:tc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620C4E42" w14:textId="77777777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온도계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사용</w:t>
            </w:r>
          </w:p>
          <w:p w14:paraId="0D232AF9" w14:textId="77777777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조리</w:t>
            </w:r>
          </w:p>
          <w:p w14:paraId="193442A3" w14:textId="77777777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고온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보관</w:t>
            </w:r>
          </w:p>
          <w:p w14:paraId="27D2BEA4" w14:textId="44C205E4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냉각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5A7DDC" w14:textId="77777777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냉장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보관</w:t>
            </w:r>
          </w:p>
          <w:p w14:paraId="3B9B482C" w14:textId="78044786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해동</w:t>
            </w:r>
          </w:p>
          <w:p w14:paraId="4F2CA55D" w14:textId="77777777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수령</w:t>
            </w:r>
          </w:p>
          <w:p w14:paraId="5AE86EC5" w14:textId="412285DC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날짜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표기</w:t>
            </w:r>
          </w:p>
        </w:tc>
        <w:tc>
          <w:tcPr>
            <w:tcW w:w="28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0C9B31" w14:textId="2726002A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농산물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세척</w:t>
            </w:r>
          </w:p>
          <w:p w14:paraId="74AA886E" w14:textId="77777777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생고기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분리</w:t>
            </w:r>
          </w:p>
          <w:p w14:paraId="4D40D7E0" w14:textId="77777777" w:rsidR="005D6F70" w:rsidRPr="00E57640" w:rsidRDefault="005D6F70" w:rsidP="00664634">
            <w:pPr>
              <w:spacing w:before="40" w:line="264" w:lineRule="auto"/>
              <w:rPr>
                <w:rFonts w:ascii="Gulim" w:eastAsia="Gulim" w:hAnsi="Gulim" w:cs="Arial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청소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소독</w:t>
            </w:r>
          </w:p>
          <w:p w14:paraId="21EE6990" w14:textId="4BA68637" w:rsidR="005D6F70" w:rsidRPr="00E57640" w:rsidRDefault="005D6F70" w:rsidP="00664634">
            <w:pPr>
              <w:spacing w:before="40" w:line="264" w:lineRule="auto"/>
              <w:rPr>
                <w:rFonts w:ascii="Gulim" w:eastAsia="Gulim" w:hAnsi="Gulim"/>
                <w:sz w:val="17"/>
                <w:szCs w:val="17"/>
              </w:rPr>
            </w:pP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</w:r>
            <w:r w:rsidR="0000000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알레르겐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인지</w:t>
            </w:r>
          </w:p>
        </w:tc>
      </w:tr>
      <w:tr w:rsidR="008D7CFD" w:rsidRPr="00E57640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0F8045AA" w:rsidR="008D7CFD" w:rsidRPr="00E57640" w:rsidRDefault="00072BE2" w:rsidP="00F75747">
            <w:pPr>
              <w:jc w:val="center"/>
              <w:rPr>
                <w:rFonts w:ascii="Gulim" w:eastAsia="Gulim" w:hAnsi="Gulim" w:cs="Arial"/>
                <w:b/>
                <w:color w:val="FFFFFF"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3: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필수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서면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절차</w:t>
            </w:r>
          </w:p>
        </w:tc>
      </w:tr>
      <w:tr w:rsidR="002042BE" w:rsidRPr="00E57640" w14:paraId="4100A703" w14:textId="77777777" w:rsidTr="00A244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460649D" w14:textId="158990EB" w:rsidR="002042BE" w:rsidRPr="00E57640" w:rsidRDefault="002042BE" w:rsidP="00A244C3">
            <w:pPr>
              <w:tabs>
                <w:tab w:val="left" w:pos="0"/>
              </w:tabs>
              <w:rPr>
                <w:rFonts w:ascii="Gulim" w:eastAsia="Gulim" w:hAnsi="Gulim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대부분의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방침과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절차는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구두로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이루어질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수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있지만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시설에서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수행하는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다음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절차는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반드시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서면으로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작성하고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승인해야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합니다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.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참고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: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모든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식품시설에는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서면으로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된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구토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설사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청소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계획을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갖추고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있어야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합니다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>.</w:t>
            </w:r>
          </w:p>
        </w:tc>
      </w:tr>
      <w:tr w:rsidR="002042BE" w:rsidRPr="00E57640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1B8CAC" w14:textId="4FAD31CC" w:rsidR="002042BE" w:rsidRPr="00E57640" w:rsidRDefault="002042BE" w:rsidP="005F1747">
            <w:pPr>
              <w:spacing w:before="40" w:after="40"/>
              <w:rPr>
                <w:rFonts w:ascii="Gulim" w:eastAsia="Gulim" w:hAnsi="Gulim" w:cs="Arial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서면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절차가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필요한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절차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EA421D" w14:textId="2C4EAB0B" w:rsidR="002042BE" w:rsidRPr="00E57640" w:rsidRDefault="008E0AD8" w:rsidP="005F1747">
            <w:pPr>
              <w:spacing w:before="40" w:after="40"/>
              <w:rPr>
                <w:rFonts w:ascii="Gulim" w:eastAsia="Gulim" w:hAnsi="Gulim" w:cs="Arial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변동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또는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073190">
              <w:rPr>
                <w:rFonts w:eastAsia="Gulim"/>
                <w:b/>
                <w:bCs/>
                <w:sz w:val="17"/>
                <w:szCs w:val="17"/>
                <w:lang w:eastAsia="ko"/>
              </w:rPr>
              <w:t>HACCP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>(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식품안전관리인증기준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)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계획이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필요한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복잡한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절차</w:t>
            </w:r>
          </w:p>
        </w:tc>
      </w:tr>
      <w:tr w:rsidR="002042BE" w:rsidRPr="00E57640" w14:paraId="1F35D639" w14:textId="77777777" w:rsidTr="007656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669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7776F7" w14:textId="69934D99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구토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설사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청소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계획</w:t>
            </w:r>
          </w:p>
          <w:p w14:paraId="571BD977" w14:textId="77777777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재사용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가능한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용기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리필</w:t>
            </w:r>
          </w:p>
          <w:p w14:paraId="62728E1C" w14:textId="77777777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옥외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공간에서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반려견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허용</w:t>
            </w:r>
          </w:p>
          <w:p w14:paraId="5FC2A6E1" w14:textId="67CA3AA4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비연속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무인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조리</w:t>
            </w:r>
          </w:p>
          <w:p w14:paraId="42B77456" w14:textId="442C3931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맨손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접촉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–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아픈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직원에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서면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정책이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있는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절차</w:t>
            </w:r>
          </w:p>
          <w:p w14:paraId="48CEBF42" w14:textId="3415C871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 w:cs="Arial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공중보건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통제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수단으로서의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시간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10A0A2C" w14:textId="77777777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포장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주스</w:t>
            </w:r>
          </w:p>
          <w:p w14:paraId="39351180" w14:textId="5B882752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보존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: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염지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훈제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산성화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</w:p>
          <w:p w14:paraId="43ED3B55" w14:textId="153E17D0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산소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/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진공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포장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감축</w:t>
            </w:r>
          </w:p>
          <w:p w14:paraId="7F0A11ED" w14:textId="0535713B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연체동물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조개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생명유지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탱크</w:t>
            </w:r>
          </w:p>
          <w:p w14:paraId="405EC070" w14:textId="77777777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동물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맞춤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가공</w:t>
            </w:r>
          </w:p>
          <w:p w14:paraId="5B7DF32E" w14:textId="6E459A3B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발아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씨앗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콩</w:t>
            </w:r>
          </w:p>
          <w:p w14:paraId="3E8C1607" w14:textId="34687C4B" w:rsidR="002042BE" w:rsidRPr="00E57640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Gulim" w:eastAsia="Gulim" w:hAnsi="Gulim" w:cs="Arial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발효와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같은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독특한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취급</w:t>
            </w:r>
          </w:p>
        </w:tc>
      </w:tr>
      <w:tr w:rsidR="00E960EF" w:rsidRPr="00E57640" w14:paraId="45F1BC17" w14:textId="77777777" w:rsidTr="006C50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42DD7C2E" w14:textId="03FFADCF" w:rsidR="00E960EF" w:rsidRPr="00E57640" w:rsidRDefault="00E960EF" w:rsidP="006C50D4">
            <w:pPr>
              <w:jc w:val="center"/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4: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공인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식품보호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관리자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요건이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면제되는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시설</w:t>
            </w:r>
          </w:p>
        </w:tc>
      </w:tr>
      <w:tr w:rsidR="00E960EF" w:rsidRPr="00E57640" w14:paraId="0053D9B0" w14:textId="77777777" w:rsidTr="007717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762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316503" w14:textId="28DB429B" w:rsidR="003F5CF4" w:rsidRPr="00E57640" w:rsidRDefault="00613CB3" w:rsidP="007717DA">
            <w:pPr>
              <w:spacing w:before="60" w:after="120" w:line="269" w:lineRule="auto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취급의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제한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취급하는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서비스를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제공받는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집단이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소규모이기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때문에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식인성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질병의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위험이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낮은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식품시설은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공인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식품보호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관리자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채용이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권장되기는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하지만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의무사항은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아닙니다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  <w:p w14:paraId="45ACAA21" w14:textId="4297C07B" w:rsidR="00E960EF" w:rsidRPr="00E57640" w:rsidRDefault="00E960EF" w:rsidP="007717DA">
            <w:pPr>
              <w:spacing w:line="269" w:lineRule="auto"/>
              <w:rPr>
                <w:rFonts w:ascii="Gulim" w:eastAsia="Gulim" w:hAnsi="Gulim"/>
                <w:b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저위험으로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간주되고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="006F5899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C</w:t>
            </w:r>
            <w:r w:rsidR="006F5899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>FPM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요건이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면제되는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시설에는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다음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활동이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포함됩니다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>.</w:t>
            </w:r>
          </w:p>
          <w:p w14:paraId="0C077FF8" w14:textId="24D68E00" w:rsidR="00E960EF" w:rsidRPr="00E57640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수십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갤런의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우유와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같은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냉장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보관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073190">
              <w:rPr>
                <w:rFonts w:eastAsia="Gulim"/>
                <w:sz w:val="17"/>
                <w:szCs w:val="17"/>
                <w:lang w:eastAsia="ko"/>
              </w:rPr>
              <w:t>Time/Temperature Control for Safety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Pr="00073190">
              <w:rPr>
                <w:rFonts w:eastAsia="Gulim"/>
                <w:sz w:val="17"/>
                <w:szCs w:val="17"/>
                <w:lang w:eastAsia="ko"/>
              </w:rPr>
              <w:t>TCS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안전을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위한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/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조절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)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등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사전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포장된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식품만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제공하거나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판매</w:t>
            </w:r>
          </w:p>
          <w:p w14:paraId="16C5079E" w14:textId="0BE0B992" w:rsidR="00E960EF" w:rsidRPr="00E57640" w:rsidRDefault="000A4613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시나몬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사탕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도넛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프레첼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혼합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시럽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음료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제조와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같은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비</w:t>
            </w:r>
            <w:r w:rsidRPr="00073190">
              <w:rPr>
                <w:rFonts w:eastAsia="Gulim"/>
                <w:b/>
                <w:bCs/>
                <w:sz w:val="17"/>
                <w:szCs w:val="17"/>
                <w:lang w:eastAsia="ko"/>
              </w:rPr>
              <w:t>TCS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준비</w:t>
            </w:r>
          </w:p>
          <w:p w14:paraId="1FC1E68E" w14:textId="2D4DF6DF" w:rsidR="00E960EF" w:rsidRPr="00E57640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라떼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핫도그와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같은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고온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보관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073190">
              <w:rPr>
                <w:rFonts w:eastAsia="Gulim"/>
                <w:sz w:val="17"/>
                <w:szCs w:val="17"/>
                <w:lang w:eastAsia="ko"/>
              </w:rPr>
              <w:t>TCS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등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상업용으로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가공된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즉석섭취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식품만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데우기</w:t>
            </w:r>
          </w:p>
          <w:p w14:paraId="4CC89F1D" w14:textId="5F997F51" w:rsidR="00010841" w:rsidRPr="00E57640" w:rsidRDefault="00010841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박람회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축제와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같은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단기적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이벤트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기간에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드물게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간헐적으로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음식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제공</w:t>
            </w:r>
          </w:p>
          <w:p w14:paraId="117DC480" w14:textId="791CD980" w:rsidR="00325E96" w:rsidRPr="00E57640" w:rsidRDefault="00E960EF" w:rsidP="007717DA">
            <w:pPr>
              <w:spacing w:before="120" w:after="80" w:line="269" w:lineRule="auto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해당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시설에는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일반적으로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편의점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영화관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핫도그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카트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커피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키오스크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시나몬롤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프레첼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가판대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아이스크림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가게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임시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식료품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부스가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포함됩니다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  <w:p w14:paraId="65C98DDA" w14:textId="15C3F204" w:rsidR="00325E96" w:rsidRPr="00E57640" w:rsidRDefault="00325E96" w:rsidP="007717DA">
            <w:pPr>
              <w:spacing w:after="80" w:line="269" w:lineRule="auto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그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밖의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모든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시설은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유효한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국가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공인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="006F5899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C</w:t>
            </w:r>
            <w:r w:rsidR="006F5899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>FPM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증서를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소지한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종사자를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한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명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이상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채용해야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b/>
                <w:bCs/>
                <w:sz w:val="17"/>
                <w:szCs w:val="17"/>
                <w:lang w:eastAsia="ko"/>
              </w:rPr>
              <w:t>합니다</w:t>
            </w:r>
            <w:r w:rsidRPr="00E57640">
              <w:rPr>
                <w:rFonts w:ascii="Gulim" w:eastAsia="Gulim" w:hAnsi="Gulim"/>
                <w:b/>
                <w:bCs/>
                <w:sz w:val="17"/>
                <w:szCs w:val="17"/>
                <w:lang w:eastAsia="ko"/>
              </w:rPr>
              <w:t>.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해당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시설은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미가공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육류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제품을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준비하고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미가공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농산물을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세척하고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073190">
              <w:rPr>
                <w:rFonts w:eastAsia="Gulim"/>
                <w:sz w:val="17"/>
                <w:szCs w:val="17"/>
                <w:lang w:eastAsia="ko"/>
              </w:rPr>
              <w:t>TCS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제어하고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특수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공정을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사용하거나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고민감군에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서비스를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제공하는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시설을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운영하거나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밖의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식인성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질병의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잠재적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위험이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높은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곳입니다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</w:tc>
      </w:tr>
    </w:tbl>
    <w:p w14:paraId="61CF6117" w14:textId="77777777" w:rsidR="003E2203" w:rsidRPr="00E57640" w:rsidRDefault="003E2203">
      <w:pPr>
        <w:overflowPunct/>
        <w:autoSpaceDE/>
        <w:autoSpaceDN/>
        <w:adjustRightInd/>
        <w:textAlignment w:val="auto"/>
        <w:rPr>
          <w:rFonts w:ascii="Gulim" w:eastAsia="Gulim" w:hAnsi="Gulim"/>
          <w:sz w:val="18"/>
          <w:szCs w:val="18"/>
          <w:lang w:eastAsia="ko-KR"/>
        </w:rPr>
      </w:pPr>
      <w:r w:rsidRPr="00E57640">
        <w:rPr>
          <w:rFonts w:ascii="Gulim" w:eastAsia="Gulim" w:hAnsi="Gulim"/>
          <w:sz w:val="18"/>
          <w:szCs w:val="18"/>
          <w:lang w:eastAsia="ko"/>
        </w:rPr>
        <w:br w:type="page"/>
      </w:r>
    </w:p>
    <w:p w14:paraId="04640E37" w14:textId="6600696A" w:rsidR="00B274F7" w:rsidRPr="00E57640" w:rsidRDefault="00444FA3">
      <w:pPr>
        <w:rPr>
          <w:rFonts w:ascii="Gulim" w:eastAsia="Gulim" w:hAnsi="Gulim"/>
          <w:sz w:val="8"/>
          <w:szCs w:val="8"/>
          <w:lang w:eastAsia="ko-KR"/>
        </w:rPr>
      </w:pPr>
      <w:r w:rsidRPr="00E57640">
        <w:rPr>
          <w:rFonts w:ascii="Gulim" w:eastAsia="Gulim" w:hAnsi="Gulim"/>
          <w:noProof/>
          <w:lang w:eastAsia="ko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2FA505" wp14:editId="58757BFB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5F496" id="Rectangle: Rounded Corners 13" o:spid="_x0000_s1026" alt="&quot;&quot;" style="position:absolute;margin-left:-61.65pt;margin-top:-40.5pt;width:65.65pt;height:42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E57640">
        <w:rPr>
          <w:rFonts w:ascii="Gulim" w:eastAsia="Gulim" w:hAnsi="Gulim"/>
          <w:noProof/>
          <w:sz w:val="30"/>
          <w:szCs w:val="28"/>
          <w:lang w:eastAsia="ko"/>
        </w:rPr>
        <w:drawing>
          <wp:anchor distT="0" distB="0" distL="114300" distR="114300" simplePos="0" relativeHeight="251658248" behindDoc="0" locked="0" layoutInCell="1" allowOverlap="1" wp14:anchorId="34DA801D" wp14:editId="5180EE09">
            <wp:simplePos x="0" y="0"/>
            <wp:positionH relativeFrom="leftMargin">
              <wp:posOffset>263420</wp:posOffset>
            </wp:positionH>
            <wp:positionV relativeFrom="paragraph">
              <wp:posOffset>-550545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640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5BC80" id="Rectangle: Rounded Corners 9" o:spid="_x0000_s1026" alt="&quot;&quot;" style="position:absolute;margin-left:-66.25pt;margin-top:-40.05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" fillcolor="#8496b0 [1951]" strokecolor="white [3212]" strokeweight="3pt">
                <v:stroke joinstyle="miter"/>
              </v:roundrect>
            </w:pict>
          </mc:Fallback>
        </mc:AlternateContent>
      </w:r>
      <w:r w:rsidRPr="00E57640">
        <w:rPr>
          <w:rFonts w:ascii="Gulim" w:eastAsia="Gulim" w:hAnsi="Gulim"/>
          <w:noProof/>
          <w:sz w:val="10"/>
          <w:szCs w:val="10"/>
          <w:lang w:eastAsia="k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533A3BB6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CC67" w14:textId="77777777" w:rsidR="00840BF0" w:rsidRPr="000617C0" w:rsidRDefault="00840BF0" w:rsidP="00840BF0">
                            <w:pPr>
                              <w:pStyle w:val="Title"/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-KR"/>
                              </w:rPr>
                            </w:pPr>
                            <w:r w:rsidRPr="000617C0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적극적</w:t>
                            </w:r>
                            <w:r w:rsidRPr="000617C0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0617C0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관리</w:t>
                            </w:r>
                            <w:r w:rsidRPr="000617C0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0617C0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제어</w:t>
                            </w:r>
                            <w:r w:rsidRPr="000617C0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0617C0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및</w:t>
                            </w:r>
                            <w:r w:rsidRPr="000617C0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0617C0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인증</w:t>
                            </w:r>
                            <w:r w:rsidRPr="000617C0">
                              <w:rPr>
                                <w:rFonts w:ascii="Gulim" w:eastAsia="Gulim" w:hAnsi="Gulim"/>
                                <w:sz w:val="26"/>
                                <w:szCs w:val="26"/>
                                <w:lang w:eastAsia="ko"/>
                              </w:rPr>
                              <w:t xml:space="preserve"> </w:t>
                            </w:r>
                            <w:r w:rsidRPr="000617C0">
                              <w:rPr>
                                <w:rFonts w:ascii="Gulim" w:eastAsia="Gulim" w:hAnsi="Gulim" w:hint="eastAsia"/>
                                <w:sz w:val="26"/>
                                <w:szCs w:val="26"/>
                                <w:lang w:eastAsia="ko"/>
                              </w:rPr>
                              <w:t>관리자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2QZF&#10;h94AAAAIAQAADwAAAAAAAAAAAAAAAADaBAAAZHJzL2Rvd25yZXYueG1sUEsFBgAAAAAEAAQA8wAA&#10;AOUFAAAAAA==&#10;" fillcolor="#095865" strokecolor="#1f4d78 [1604]" strokeweight="1pt">
                <v:textbox>
                  <w:txbxContent>
                    <w:p w14:paraId="0DCBCC67" w14:textId="77777777" w:rsidR="00840BF0" w:rsidRPr="000617C0" w:rsidRDefault="00840BF0" w:rsidP="00840BF0">
                      <w:pPr>
                        <w:pStyle w:val="Title"/>
                        <w:rPr>
                          <w:rFonts w:ascii="Gulim" w:eastAsia="Gulim" w:hAnsi="Gulim"/>
                          <w:sz w:val="26"/>
                          <w:szCs w:val="26"/>
                          <w:lang w:eastAsia="ko-KR"/>
                        </w:rPr>
                      </w:pPr>
                      <w:r w:rsidRPr="000617C0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적극적</w:t>
                      </w:r>
                      <w:r w:rsidRPr="000617C0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0617C0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관리</w:t>
                      </w:r>
                      <w:r w:rsidRPr="000617C0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0617C0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제어</w:t>
                      </w:r>
                      <w:r w:rsidRPr="000617C0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0617C0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및</w:t>
                      </w:r>
                      <w:r w:rsidRPr="000617C0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0617C0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인증</w:t>
                      </w:r>
                      <w:r w:rsidRPr="000617C0">
                        <w:rPr>
                          <w:rFonts w:ascii="Gulim" w:eastAsia="Gulim" w:hAnsi="Gulim"/>
                          <w:sz w:val="26"/>
                          <w:szCs w:val="26"/>
                          <w:lang w:eastAsia="ko"/>
                        </w:rPr>
                        <w:t xml:space="preserve"> </w:t>
                      </w:r>
                      <w:r w:rsidRPr="000617C0">
                        <w:rPr>
                          <w:rFonts w:ascii="Gulim" w:eastAsia="Gulim" w:hAnsi="Gulim" w:hint="eastAsia"/>
                          <w:sz w:val="26"/>
                          <w:szCs w:val="26"/>
                          <w:lang w:eastAsia="ko"/>
                        </w:rPr>
                        <w:t>관리자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  <w:rPr>
                          <w:lang w:eastAsia="ko-K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259"/>
        <w:gridCol w:w="2853"/>
        <w:gridCol w:w="28"/>
        <w:gridCol w:w="2881"/>
        <w:gridCol w:w="2881"/>
      </w:tblGrid>
      <w:tr w:rsidR="003B600F" w:rsidRPr="00E57640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7537E001" w:rsidR="003B600F" w:rsidRPr="00E57640" w:rsidRDefault="00DF5C9E" w:rsidP="003B600F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8"/>
                <w:szCs w:val="18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5: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공인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식품보호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관리자의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의무</w:t>
            </w:r>
          </w:p>
        </w:tc>
      </w:tr>
      <w:tr w:rsidR="00C57C3B" w:rsidRPr="00E57640" w14:paraId="7BE478A8" w14:textId="77777777" w:rsidTr="009F10B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50E5B" w14:textId="77777777" w:rsidR="00C57C3B" w:rsidRPr="00E57640" w:rsidRDefault="00C57C3B" w:rsidP="006C50D4">
            <w:pPr>
              <w:jc w:val="center"/>
              <w:rPr>
                <w:rFonts w:ascii="Gulim" w:eastAsia="Gulim" w:hAnsi="Gulim"/>
              </w:rPr>
            </w:pPr>
            <w:r w:rsidRPr="00E57640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57640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4A255" w14:textId="044CA31F" w:rsidR="00C57C3B" w:rsidRPr="00E57640" w:rsidRDefault="00C57C3B" w:rsidP="00C57C3B">
            <w:pPr>
              <w:spacing w:line="269" w:lineRule="auto"/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인가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받은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프로그램의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유효한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증서를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소지해야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아래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참조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). </w:t>
            </w:r>
            <w:r w:rsidR="00104030">
              <w:rPr>
                <w:rFonts w:ascii="Gulim" w:eastAsia="Gulim" w:hAnsi="Gulim" w:hint="eastAsia"/>
                <w:sz w:val="17"/>
                <w:szCs w:val="17"/>
                <w:lang w:eastAsia="ko"/>
              </w:rPr>
              <w:t>C</w:t>
            </w:r>
            <w:r w:rsidR="00104030">
              <w:rPr>
                <w:rFonts w:ascii="Gulim" w:eastAsia="Gulim" w:hAnsi="Gulim"/>
                <w:sz w:val="17"/>
                <w:szCs w:val="17"/>
                <w:lang w:eastAsia="ko"/>
              </w:rPr>
              <w:t>FPM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증서는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5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년간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유효합니다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. </w:t>
            </w:r>
            <w:r w:rsidR="00104030">
              <w:rPr>
                <w:rFonts w:ascii="Gulim" w:eastAsia="Gulim" w:hAnsi="Gulim" w:hint="eastAsia"/>
                <w:sz w:val="17"/>
                <w:szCs w:val="17"/>
                <w:lang w:eastAsia="ko"/>
              </w:rPr>
              <w:t>C</w:t>
            </w:r>
            <w:r w:rsidR="00104030">
              <w:rPr>
                <w:rFonts w:ascii="Gulim" w:eastAsia="Gulim" w:hAnsi="Gulim"/>
                <w:sz w:val="17"/>
                <w:szCs w:val="17"/>
                <w:lang w:eastAsia="ko"/>
              </w:rPr>
              <w:t>FPM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증서는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모든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종사자에게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필수인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0617C0">
              <w:rPr>
                <w:rFonts w:eastAsia="Gulim"/>
                <w:sz w:val="17"/>
                <w:szCs w:val="17"/>
                <w:lang w:eastAsia="ko"/>
              </w:rPr>
              <w:t>Washington State Food Worker Card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워싱턴주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종사자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카드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와는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다릅니다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</w:tc>
      </w:tr>
      <w:tr w:rsidR="00C57C3B" w:rsidRPr="00E57640" w14:paraId="1EF464B1" w14:textId="77777777" w:rsidTr="00241434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C6D0" w14:textId="77777777" w:rsidR="00C57C3B" w:rsidRPr="00E57640" w:rsidRDefault="00C57C3B" w:rsidP="006C50D4">
            <w:pPr>
              <w:jc w:val="center"/>
              <w:rPr>
                <w:rFonts w:ascii="Gulim" w:eastAsia="Gulim" w:hAnsi="Gulim"/>
              </w:rPr>
            </w:pPr>
            <w:r w:rsidRPr="00E57640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57640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8BDC1" w14:textId="602D896B" w:rsidR="00C57C3B" w:rsidRPr="00E57640" w:rsidRDefault="00C57C3B" w:rsidP="009F10BD">
            <w:pPr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필요한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절차와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계획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구토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설사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청소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등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최신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상태이고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시행되는지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확인합니다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</w:tc>
      </w:tr>
      <w:tr w:rsidR="00C57C3B" w:rsidRPr="00E57640" w14:paraId="34D9E8D4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78A08" w14:textId="77777777" w:rsidR="00C57C3B" w:rsidRPr="00E57640" w:rsidRDefault="00C57C3B" w:rsidP="006C50D4">
            <w:pPr>
              <w:jc w:val="center"/>
              <w:rPr>
                <w:rFonts w:ascii="Gulim" w:eastAsia="Gulim" w:hAnsi="Gulim"/>
              </w:rPr>
            </w:pPr>
            <w:r w:rsidRPr="00E57640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57640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7236F" w14:textId="3E815A19" w:rsidR="00C57C3B" w:rsidRPr="00E57640" w:rsidRDefault="00C57C3B" w:rsidP="00C57C3B">
            <w:pPr>
              <w:spacing w:line="269" w:lineRule="auto"/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각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담당자가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hyperlink r:id="rId17" w:history="1">
              <w:r w:rsidRPr="000617C0">
                <w:rPr>
                  <w:rStyle w:val="Hyperlink"/>
                  <w:rFonts w:eastAsia="Gulim"/>
                  <w:color w:val="auto"/>
                  <w:sz w:val="17"/>
                  <w:szCs w:val="17"/>
                  <w:u w:val="none"/>
                  <w:lang w:eastAsia="ko"/>
                </w:rPr>
                <w:t>WAC 246-215-02105</w:t>
              </w:r>
            </w:hyperlink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필요한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교육을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받고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다음과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같은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지식을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갖추고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있는지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확인합니다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  <w:p w14:paraId="06E71A97" w14:textId="77777777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식인성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질병의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원인과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예방에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이해</w:t>
            </w:r>
          </w:p>
          <w:p w14:paraId="6AF3CE59" w14:textId="77777777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교차오염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방지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적절한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위생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알레르겐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관리에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이해</w:t>
            </w:r>
          </w:p>
          <w:p w14:paraId="26400EB7" w14:textId="77777777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수령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보관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조리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냉장에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필요한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식품안전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파악</w:t>
            </w:r>
          </w:p>
          <w:p w14:paraId="028148FE" w14:textId="3D81B902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비상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사태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급박한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건강상의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위험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식인성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질병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보고에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대처하는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방법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파악</w:t>
            </w:r>
          </w:p>
        </w:tc>
      </w:tr>
      <w:tr w:rsidR="00C57C3B" w:rsidRPr="00E57640" w14:paraId="61161252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5DB78" w14:textId="77777777" w:rsidR="00C57C3B" w:rsidRPr="00E57640" w:rsidRDefault="00C57C3B" w:rsidP="006C50D4">
            <w:pPr>
              <w:jc w:val="center"/>
              <w:rPr>
                <w:rFonts w:ascii="Gulim" w:eastAsia="Gulim" w:hAnsi="Gulim"/>
              </w:rPr>
            </w:pPr>
            <w:r w:rsidRPr="00E57640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57640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5BE5" w14:textId="76DD4A00" w:rsidR="00C57C3B" w:rsidRPr="00E57640" w:rsidRDefault="00C57C3B" w:rsidP="00C57C3B">
            <w:pPr>
              <w:spacing w:line="269" w:lineRule="auto"/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각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담당자가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다음과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같이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hyperlink r:id="rId18" w:history="1">
              <w:r w:rsidRPr="000617C0">
                <w:rPr>
                  <w:rFonts w:eastAsia="Gulim"/>
                  <w:sz w:val="17"/>
                  <w:szCs w:val="17"/>
                  <w:lang w:eastAsia="ko"/>
                </w:rPr>
                <w:t>WAC 246-215-02115</w:t>
              </w:r>
            </w:hyperlink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에서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요구하는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적극적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관리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제어를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유지할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수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있는지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7"/>
                <w:szCs w:val="17"/>
                <w:lang w:eastAsia="ko"/>
              </w:rPr>
              <w:t>확인합니다</w:t>
            </w:r>
            <w:r w:rsidRPr="00E57640">
              <w:rPr>
                <w:rFonts w:ascii="Gulim" w:eastAsia="Gulim" w:hAnsi="Gulim" w:cs="Arial"/>
                <w:sz w:val="17"/>
                <w:szCs w:val="17"/>
                <w:lang w:eastAsia="ko"/>
              </w:rPr>
              <w:t>.</w:t>
            </w:r>
          </w:p>
          <w:p w14:paraId="70AF16BD" w14:textId="77777777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종사자는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적절히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교육을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받고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각자의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직무에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식품안전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요건을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준수함</w:t>
            </w:r>
          </w:p>
          <w:p w14:paraId="0808337F" w14:textId="34956C3E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종사자는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건강할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때만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일하고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손을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꼼꼼히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씻고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음식에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맨손이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닿지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않도록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함</w:t>
            </w:r>
          </w:p>
          <w:p w14:paraId="3DAC32BA" w14:textId="77777777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b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종사자는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온도를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모니터링하고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올바르게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조리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및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냉각되었는지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확인함</w:t>
            </w:r>
          </w:p>
          <w:p w14:paraId="1222EE21" w14:textId="77777777" w:rsidR="00C57C3B" w:rsidRPr="00E57640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승인된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공급원에서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제공되며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오염을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방지하기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위해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올바르게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보관됨</w:t>
            </w:r>
          </w:p>
        </w:tc>
      </w:tr>
      <w:tr w:rsidR="00C57C3B" w:rsidRPr="00E57640" w14:paraId="4B46E102" w14:textId="77777777" w:rsidTr="00A4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2E87B40" w14:textId="0B1A9A88" w:rsidR="00C57C3B" w:rsidRPr="00E57640" w:rsidRDefault="00C57C3B" w:rsidP="00C57C3B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6: </w:t>
            </w:r>
            <w:r w:rsidR="000D2173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-KR"/>
              </w:rPr>
              <w:t xml:space="preserve">공인 </w:t>
            </w:r>
            <w:r w:rsidR="00046DF2">
              <w:rPr>
                <w:rFonts w:eastAsia="Gulim" w:hint="eastAsia"/>
                <w:b/>
                <w:bCs/>
                <w:color w:val="FFFFFF" w:themeColor="background1"/>
                <w:sz w:val="18"/>
                <w:szCs w:val="18"/>
                <w:lang w:eastAsia="ko-KR"/>
              </w:rPr>
              <w:t>식품보호</w:t>
            </w:r>
            <w:r w:rsidR="00332F5A">
              <w:rPr>
                <w:rFonts w:eastAsia="Gulim" w:hint="eastAsia"/>
                <w:b/>
                <w:bCs/>
                <w:color w:val="FFFFFF" w:themeColor="background1"/>
                <w:sz w:val="18"/>
                <w:szCs w:val="18"/>
                <w:lang w:eastAsia="ko-KR"/>
              </w:rPr>
              <w:t xml:space="preserve"> </w:t>
            </w:r>
            <w:r w:rsidR="00046DF2">
              <w:rPr>
                <w:rFonts w:eastAsia="Gulim" w:hint="eastAsia"/>
                <w:b/>
                <w:bCs/>
                <w:color w:val="FFFFFF" w:themeColor="background1"/>
                <w:sz w:val="18"/>
                <w:szCs w:val="18"/>
                <w:lang w:eastAsia="ko-KR"/>
              </w:rPr>
              <w:t>관리자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인증</w:t>
            </w:r>
            <w:r w:rsidRPr="00E57640"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 w:themeColor="background1"/>
                <w:sz w:val="18"/>
                <w:szCs w:val="18"/>
                <w:lang w:eastAsia="ko"/>
              </w:rPr>
              <w:t>제공업체</w:t>
            </w:r>
          </w:p>
          <w:p w14:paraId="32F0645C" w14:textId="7AE776F6" w:rsidR="00E960EF" w:rsidRPr="00E57640" w:rsidRDefault="00B43F93" w:rsidP="001C348C">
            <w:pPr>
              <w:jc w:val="center"/>
              <w:rPr>
                <w:rFonts w:ascii="Gulim" w:eastAsia="Gulim" w:hAnsi="Gulim" w:cs="Arial"/>
                <w:color w:val="FFFFFF" w:themeColor="background1"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color w:val="FFFFFF"/>
                <w:sz w:val="18"/>
                <w:szCs w:val="18"/>
                <w:lang w:eastAsia="ko"/>
              </w:rPr>
              <w:t>자세한</w:t>
            </w:r>
            <w:r w:rsidRPr="00E57640">
              <w:rPr>
                <w:rFonts w:ascii="Gulim" w:eastAsia="Gulim" w:hAnsi="Gulim" w:cs="Arial"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color w:val="FFFFFF"/>
                <w:sz w:val="18"/>
                <w:szCs w:val="18"/>
                <w:lang w:eastAsia="ko"/>
              </w:rPr>
              <w:t>사항은</w:t>
            </w:r>
            <w:r w:rsidRPr="00E57640">
              <w:rPr>
                <w:rFonts w:ascii="Gulim" w:eastAsia="Gulim" w:hAnsi="Gulim" w:cs="Arial"/>
                <w:color w:val="FFFFFF"/>
                <w:sz w:val="18"/>
                <w:szCs w:val="18"/>
                <w:lang w:eastAsia="ko"/>
              </w:rPr>
              <w:t xml:space="preserve"> </w:t>
            </w:r>
            <w:hyperlink r:id="rId19" w:history="1">
              <w:r w:rsidRPr="001402C5">
                <w:rPr>
                  <w:rStyle w:val="Hyperlink"/>
                  <w:rFonts w:eastAsia="Gulim"/>
                  <w:color w:val="FFFFFF" w:themeColor="background1"/>
                  <w:sz w:val="18"/>
                  <w:szCs w:val="18"/>
                  <w:lang w:eastAsia="ko"/>
                </w:rPr>
                <w:t>anabpd.ansi.org</w:t>
              </w:r>
            </w:hyperlink>
            <w:r w:rsidRPr="001402C5">
              <w:rPr>
                <w:rFonts w:eastAsia="Gulim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참조</w:t>
            </w:r>
            <w:r w:rsidRPr="00E57640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 (</w:t>
            </w:r>
            <w:r w:rsidRPr="00E57640">
              <w:rPr>
                <w:rStyle w:val="Hyperlink"/>
                <w:rFonts w:ascii="Gulim" w:eastAsia="Gulim" w:hAnsi="Gulim" w:cs="Arial"/>
                <w:color w:val="FFFFFF" w:themeColor="background1"/>
                <w:sz w:val="18"/>
                <w:szCs w:val="18"/>
                <w:u w:val="none"/>
                <w:lang w:eastAsia="ko"/>
              </w:rPr>
              <w:t>“</w:t>
            </w:r>
            <w:r w:rsidRPr="001402C5">
              <w:rPr>
                <w:rStyle w:val="Hyperlink"/>
                <w:rFonts w:eastAsia="Gulim"/>
                <w:color w:val="FFFFFF" w:themeColor="background1"/>
                <w:sz w:val="18"/>
                <w:szCs w:val="18"/>
                <w:u w:val="none"/>
                <w:lang w:eastAsia="ko"/>
              </w:rPr>
              <w:t>ANSI Food Protection Manager</w:t>
            </w:r>
            <w:r w:rsidRPr="00E57640">
              <w:rPr>
                <w:rStyle w:val="Hyperlink"/>
                <w:rFonts w:ascii="Gulim" w:eastAsia="Gulim" w:hAnsi="Gulim" w:cs="Arial"/>
                <w:color w:val="FFFFFF" w:themeColor="background1"/>
                <w:sz w:val="18"/>
                <w:szCs w:val="18"/>
                <w:u w:val="none"/>
                <w:lang w:eastAsia="ko"/>
              </w:rPr>
              <w:t>(</w:t>
            </w:r>
            <w:r w:rsidRPr="001402C5">
              <w:rPr>
                <w:rStyle w:val="Hyperlink"/>
                <w:rFonts w:eastAsia="Gulim"/>
                <w:color w:val="FFFFFF" w:themeColor="background1"/>
                <w:sz w:val="18"/>
                <w:szCs w:val="18"/>
                <w:u w:val="none"/>
                <w:lang w:eastAsia="ko"/>
              </w:rPr>
              <w:t>ANSI</w:t>
            </w:r>
            <w:r w:rsidRPr="00E57640">
              <w:rPr>
                <w:rStyle w:val="Hyperlink"/>
                <w:rFonts w:ascii="Gulim" w:eastAsia="Gulim" w:hAnsi="Gulim" w:cs="Arial"/>
                <w:color w:val="FFFFFF" w:themeColor="background1"/>
                <w:sz w:val="18"/>
                <w:szCs w:val="18"/>
                <w:u w:val="none"/>
                <w:lang w:eastAsia="ko"/>
              </w:rPr>
              <w:t xml:space="preserve"> </w:t>
            </w:r>
            <w:r w:rsidRPr="00E57640">
              <w:rPr>
                <w:rStyle w:val="Hyperlink"/>
                <w:rFonts w:ascii="Gulim" w:eastAsia="Gulim" w:hAnsi="Gulim" w:cs="Arial" w:hint="eastAsia"/>
                <w:color w:val="FFFFFF" w:themeColor="background1"/>
                <w:sz w:val="18"/>
                <w:szCs w:val="18"/>
                <w:u w:val="none"/>
                <w:lang w:eastAsia="ko"/>
              </w:rPr>
              <w:t>식품보호관리자</w:t>
            </w:r>
            <w:r w:rsidRPr="00E57640">
              <w:rPr>
                <w:rStyle w:val="Hyperlink"/>
                <w:rFonts w:ascii="Gulim" w:eastAsia="Gulim" w:hAnsi="Gulim" w:cs="Arial"/>
                <w:color w:val="FFFFFF" w:themeColor="background1"/>
                <w:sz w:val="18"/>
                <w:szCs w:val="18"/>
                <w:u w:val="none"/>
                <w:lang w:eastAsia="ko"/>
              </w:rPr>
              <w:t xml:space="preserve">)” </w:t>
            </w:r>
            <w:r w:rsidRPr="00E57640">
              <w:rPr>
                <w:rStyle w:val="Hyperlink"/>
                <w:rFonts w:ascii="Gulim" w:eastAsia="Gulim" w:hAnsi="Gulim" w:cs="Arial" w:hint="eastAsia"/>
                <w:color w:val="FFFFFF" w:themeColor="background1"/>
                <w:sz w:val="18"/>
                <w:szCs w:val="18"/>
                <w:u w:val="none"/>
                <w:lang w:eastAsia="ko"/>
              </w:rPr>
              <w:t>검색</w:t>
            </w:r>
            <w:r w:rsidRPr="00E57640">
              <w:rPr>
                <w:rStyle w:val="Hyperlink"/>
                <w:rFonts w:ascii="Gulim" w:eastAsia="Gulim" w:hAnsi="Gulim" w:cs="Arial"/>
                <w:color w:val="FFFFFF" w:themeColor="background1"/>
                <w:sz w:val="18"/>
                <w:szCs w:val="18"/>
                <w:u w:val="none"/>
                <w:lang w:eastAsia="ko"/>
              </w:rPr>
              <w:t>)</w:t>
            </w:r>
          </w:p>
        </w:tc>
      </w:tr>
      <w:tr w:rsidR="004D3CA2" w:rsidRPr="00E57640" w14:paraId="7326298C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2B6348" w14:textId="65661913" w:rsidR="00C57C3B" w:rsidRPr="00E57640" w:rsidRDefault="00C57C3B" w:rsidP="00C57C3B">
            <w:pPr>
              <w:spacing w:before="60"/>
              <w:rPr>
                <w:rFonts w:ascii="Gulim" w:eastAsia="Gulim" w:hAnsi="Gulim" w:cs="Arial"/>
                <w:b/>
                <w:bCs/>
                <w:sz w:val="17"/>
                <w:szCs w:val="17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회사명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8C94B4" w14:textId="266D448C" w:rsidR="00C57C3B" w:rsidRPr="00E57640" w:rsidRDefault="00C57C3B" w:rsidP="00C57C3B">
            <w:pPr>
              <w:spacing w:before="60"/>
              <w:rPr>
                <w:rFonts w:ascii="Gulim" w:eastAsia="Gulim" w:hAnsi="Gulim" w:cs="Arial"/>
                <w:b/>
                <w:bCs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이용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가능한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교육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1852C" w14:textId="51168C10" w:rsidR="00C57C3B" w:rsidRPr="00E57640" w:rsidRDefault="00A73524" w:rsidP="00C57C3B">
            <w:pPr>
              <w:spacing w:before="60"/>
              <w:rPr>
                <w:rFonts w:ascii="Gulim" w:eastAsia="Gulim" w:hAnsi="Gulim" w:cs="Arial"/>
                <w:b/>
                <w:bCs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테스트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언어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CEC347" w14:textId="0B503616" w:rsidR="00C57C3B" w:rsidRPr="00E57640" w:rsidRDefault="00C57C3B" w:rsidP="00C57C3B">
            <w:pPr>
              <w:spacing w:before="60"/>
              <w:rPr>
                <w:rFonts w:ascii="Gulim" w:eastAsia="Gulim" w:hAnsi="Gulim" w:cs="Arial"/>
                <w:b/>
                <w:bCs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테스트</w:t>
            </w:r>
            <w:r w:rsidRPr="00E57640">
              <w:rPr>
                <w:rFonts w:ascii="Gulim" w:eastAsia="Gulim" w:hAnsi="Gulim" w:cs="Arial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sz w:val="17"/>
                <w:szCs w:val="17"/>
                <w:lang w:eastAsia="ko"/>
              </w:rPr>
              <w:t>옵션</w:t>
            </w:r>
          </w:p>
        </w:tc>
      </w:tr>
      <w:tr w:rsidR="001D397F" w:rsidRPr="00E57640" w14:paraId="443E2B9A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4FC" w14:textId="0DC47123" w:rsidR="001D397F" w:rsidRPr="00400000" w:rsidRDefault="00000000" w:rsidP="001D397F">
            <w:pPr>
              <w:spacing w:before="60"/>
              <w:rPr>
                <w:rFonts w:eastAsia="Gulim"/>
                <w:b/>
                <w:bCs/>
                <w:sz w:val="17"/>
                <w:szCs w:val="17"/>
              </w:rPr>
            </w:pPr>
            <w:hyperlink r:id="rId20" w:history="1">
              <w:r w:rsidR="00DF2A69" w:rsidRPr="00400000">
                <w:rPr>
                  <w:rStyle w:val="Hyperlink"/>
                  <w:rFonts w:eastAsia="Gulim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1 AAA Food Handler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158" w14:textId="7FA479BF" w:rsidR="001D397F" w:rsidRPr="00E57640" w:rsidRDefault="00093E7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1D397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1D397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1D397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="001D397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자기주도</w:t>
            </w:r>
            <w:r w:rsidR="001D397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1D397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학습</w:t>
            </w:r>
            <w:r w:rsidR="001D397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</w:p>
          <w:p w14:paraId="72ED4BEA" w14:textId="6D6CBDD7" w:rsidR="001D397F" w:rsidRPr="00E57640" w:rsidRDefault="001D397F" w:rsidP="00830FB5">
            <w:pPr>
              <w:spacing w:before="40"/>
              <w:ind w:left="237"/>
              <w:rPr>
                <w:rFonts w:ascii="Gulim" w:eastAsia="Gulim" w:hAnsi="Gulim" w:cs="Wingdings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영어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스페인어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0344" w14:textId="14626A73" w:rsidR="001D397F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1D397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영어</w:t>
            </w:r>
          </w:p>
          <w:p w14:paraId="14863E15" w14:textId="1E9A7407" w:rsidR="001D397F" w:rsidRPr="00E57640" w:rsidRDefault="00223B49" w:rsidP="00830FB5">
            <w:pPr>
              <w:spacing w:before="40"/>
              <w:rPr>
                <w:rFonts w:ascii="Gulim" w:eastAsia="Gulim" w:hAnsi="Gulim" w:cs="Wingdings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1D397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1D397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스페인어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858A8" w14:textId="2661F780" w:rsidR="001D397F" w:rsidRPr="00E57640" w:rsidRDefault="00E478B5" w:rsidP="00830FB5">
            <w:pPr>
              <w:spacing w:before="40"/>
              <w:rPr>
                <w:rFonts w:ascii="Gulim" w:eastAsia="Gulim" w:hAnsi="Gulim" w:cs="Wingdings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B05D95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B05D95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B05D95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B05D95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</w:tc>
      </w:tr>
      <w:tr w:rsidR="00C57C3B" w:rsidRPr="00E57640" w14:paraId="2F654DF4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8AD6C" w14:textId="1A5B04FC" w:rsidR="00C57C3B" w:rsidRPr="00400000" w:rsidRDefault="00000000" w:rsidP="006F7A6C">
            <w:pPr>
              <w:spacing w:before="60"/>
              <w:rPr>
                <w:rFonts w:eastAsia="Gulim"/>
                <w:b/>
                <w:bCs/>
                <w:iCs/>
                <w:sz w:val="17"/>
                <w:szCs w:val="17"/>
              </w:rPr>
            </w:pPr>
            <w:hyperlink r:id="rId21" w:history="1">
              <w:r w:rsidR="00DF2A69" w:rsidRPr="00400000">
                <w:rPr>
                  <w:rStyle w:val="Hyperlink"/>
                  <w:rFonts w:eastAsia="Gulim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360training.com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04C3" w14:textId="1760C3DE" w:rsidR="00302BAF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자기주도</w:t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학습</w:t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DA8B3" w14:textId="7646D15E" w:rsidR="00C57C3B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영어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2DD6B" w14:textId="15DB0C6C" w:rsidR="00302BAF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</w:tc>
      </w:tr>
      <w:tr w:rsidR="004D3CA2" w:rsidRPr="00E57640" w14:paraId="29CDB740" w14:textId="77777777" w:rsidTr="00CA5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10E" w14:textId="1BDAC2DE" w:rsidR="005D1241" w:rsidRPr="00400000" w:rsidRDefault="00000000" w:rsidP="006F7A6C">
            <w:pPr>
              <w:spacing w:before="60"/>
              <w:rPr>
                <w:rFonts w:eastAsia="Gulim"/>
                <w:b/>
                <w:bCs/>
                <w:sz w:val="17"/>
                <w:szCs w:val="17"/>
              </w:rPr>
            </w:pPr>
            <w:hyperlink r:id="rId22" w:anchor="/" w:history="1">
              <w:r w:rsidR="00DF2A69" w:rsidRPr="00400000">
                <w:rPr>
                  <w:rStyle w:val="Hyperlink"/>
                  <w:rFonts w:eastAsia="Gulim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AboveTraining/StateFood Safety.com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7283" w14:textId="0F7835B9" w:rsidR="005D1241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자기주도</w:t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학습</w:t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</w:p>
          <w:p w14:paraId="222DFBD7" w14:textId="3F5643E6" w:rsidR="008A3CDE" w:rsidRPr="00E57640" w:rsidRDefault="008A3CDE" w:rsidP="00830FB5">
            <w:pPr>
              <w:spacing w:before="40"/>
              <w:ind w:left="237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영어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스페인어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중국어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베트남어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2A96" w14:textId="11B1AD50" w:rsidR="008A3CDE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영어</w:t>
            </w:r>
          </w:p>
          <w:p w14:paraId="3EBD98BB" w14:textId="685284E4" w:rsidR="008A3CDE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스페인어</w:t>
            </w:r>
          </w:p>
          <w:p w14:paraId="5923345B" w14:textId="40C10CD3" w:rsidR="005D1241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중국어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FAB5D" w14:textId="4915C701" w:rsidR="008A3CDE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현지</w:t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테스트</w:t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센터</w:t>
            </w:r>
          </w:p>
          <w:p w14:paraId="189DC4F6" w14:textId="4C58F57C" w:rsidR="008A3CDE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  <w:p w14:paraId="369C6B50" w14:textId="0BCE6D91" w:rsidR="005D1241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대면</w:t>
            </w:r>
            <w:r w:rsidR="008A3CD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8A3CD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</w:tc>
      </w:tr>
      <w:tr w:rsidR="00C57C3B" w:rsidRPr="00E57640" w14:paraId="77190349" w14:textId="77777777" w:rsidTr="0083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3A04C" w14:textId="1E0391BF" w:rsidR="00C57C3B" w:rsidRPr="00E57640" w:rsidRDefault="00000000" w:rsidP="006F7A6C">
            <w:pPr>
              <w:spacing w:before="60"/>
              <w:rPr>
                <w:rFonts w:ascii="Gulim" w:eastAsia="Gulim" w:hAnsi="Gulim" w:cs="Arial"/>
                <w:sz w:val="17"/>
                <w:szCs w:val="17"/>
              </w:rPr>
            </w:pPr>
            <w:hyperlink r:id="rId23" w:history="1">
              <w:r w:rsidR="00DF2A69" w:rsidRPr="00400000">
                <w:rPr>
                  <w:rStyle w:val="Hyperlink"/>
                  <w:rFonts w:eastAsia="Gulim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National Registry of Food Safety Professionals</w:t>
              </w:r>
              <w:r w:rsidR="00DF2A69" w:rsidRPr="00E57640">
                <w:rPr>
                  <w:rStyle w:val="Hyperlink"/>
                  <w:rFonts w:ascii="Gulim" w:eastAsia="Gulim" w:hAnsi="Gulim" w:cs="Arial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(</w:t>
              </w:r>
              <w:r w:rsidR="00DF2A69" w:rsidRPr="00E57640">
                <w:rPr>
                  <w:rStyle w:val="Hyperlink"/>
                  <w:rFonts w:ascii="Gulim" w:eastAsia="Gulim" w:hAnsi="Gulim" w:cs="Arial" w:hint="eastAsia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국가</w:t>
              </w:r>
              <w:r w:rsidR="00DF2A69" w:rsidRPr="00E57640">
                <w:rPr>
                  <w:rStyle w:val="Hyperlink"/>
                  <w:rFonts w:ascii="Gulim" w:eastAsia="Gulim" w:hAnsi="Gulim" w:cs="Arial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 xml:space="preserve"> </w:t>
              </w:r>
              <w:r w:rsidR="00DF2A69" w:rsidRPr="00E57640">
                <w:rPr>
                  <w:rStyle w:val="Hyperlink"/>
                  <w:rFonts w:ascii="Gulim" w:eastAsia="Gulim" w:hAnsi="Gulim" w:cs="Arial" w:hint="eastAsia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식품안전</w:t>
              </w:r>
              <w:r w:rsidR="00DF2A69" w:rsidRPr="00E57640">
                <w:rPr>
                  <w:rStyle w:val="Hyperlink"/>
                  <w:rFonts w:ascii="Gulim" w:eastAsia="Gulim" w:hAnsi="Gulim" w:cs="Arial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 xml:space="preserve"> </w:t>
              </w:r>
              <w:r w:rsidR="00DF2A69" w:rsidRPr="00E57640">
                <w:rPr>
                  <w:rStyle w:val="Hyperlink"/>
                  <w:rFonts w:ascii="Gulim" w:eastAsia="Gulim" w:hAnsi="Gulim" w:cs="Arial" w:hint="eastAsia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전문가</w:t>
              </w:r>
              <w:r w:rsidR="00DF2A69" w:rsidRPr="00E57640">
                <w:rPr>
                  <w:rStyle w:val="Hyperlink"/>
                  <w:rFonts w:ascii="Gulim" w:eastAsia="Gulim" w:hAnsi="Gulim" w:cs="Arial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 xml:space="preserve"> </w:t>
              </w:r>
              <w:r w:rsidR="00DF2A69" w:rsidRPr="00E57640">
                <w:rPr>
                  <w:rStyle w:val="Hyperlink"/>
                  <w:rFonts w:ascii="Gulim" w:eastAsia="Gulim" w:hAnsi="Gulim" w:cs="Arial" w:hint="eastAsia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등록</w:t>
              </w:r>
              <w:r w:rsidR="00DF2A69" w:rsidRPr="00E57640">
                <w:rPr>
                  <w:rStyle w:val="Hyperlink"/>
                  <w:rFonts w:ascii="Gulim" w:eastAsia="Gulim" w:hAnsi="Gulim" w:cs="Arial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)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7B94E" w14:textId="094E0D26" w:rsidR="00302BAF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302BA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02BA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자기주도</w:t>
            </w:r>
            <w:r w:rsidR="00302BA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02BA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학습</w:t>
            </w:r>
            <w:r w:rsidR="00302BA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02BA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매뉴얼</w:t>
            </w:r>
          </w:p>
          <w:p w14:paraId="4E90E317" w14:textId="75E17BCE" w:rsidR="00A73524" w:rsidRPr="00E57640" w:rsidRDefault="00A73524" w:rsidP="00830FB5">
            <w:pPr>
              <w:spacing w:before="40"/>
              <w:ind w:left="237"/>
              <w:rPr>
                <w:rFonts w:ascii="Gulim" w:eastAsia="Gulim" w:hAnsi="Gulim" w:cs="Arial"/>
                <w:i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영어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스페인어</w:t>
            </w:r>
          </w:p>
          <w:p w14:paraId="355979B3" w14:textId="125B2A7F" w:rsidR="00A73524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개별</w:t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코치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DB298" w14:textId="4E7A0CBF" w:rsidR="00A73524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영어</w:t>
            </w:r>
          </w:p>
          <w:p w14:paraId="24FC5589" w14:textId="3B47E795" w:rsidR="00C57C3B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스페인어</w:t>
            </w:r>
          </w:p>
          <w:p w14:paraId="4FCBB50E" w14:textId="508C240E" w:rsidR="00A73524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A73524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중국어</w:t>
            </w:r>
          </w:p>
          <w:p w14:paraId="449E85B2" w14:textId="2B5020A0" w:rsidR="003C1AAE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한국어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A0754" w14:textId="3C007769" w:rsidR="003C1AAE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현지</w:t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테스트</w:t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센터</w:t>
            </w:r>
          </w:p>
          <w:p w14:paraId="0197D778" w14:textId="78F1D673" w:rsidR="003C1AAE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  <w:p w14:paraId="107BC3F3" w14:textId="70BCFBC6" w:rsidR="00C57C3B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대면</w:t>
            </w:r>
            <w:r w:rsidR="003C1AAE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C1AAE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</w:tc>
      </w:tr>
      <w:tr w:rsidR="00D50EC3" w:rsidRPr="00E57640" w14:paraId="6901FC8A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D3F0" w14:textId="0CE056D9" w:rsidR="00D50EC3" w:rsidRPr="00E57640" w:rsidRDefault="00000000" w:rsidP="006F7A6C">
            <w:pPr>
              <w:spacing w:before="60"/>
              <w:rPr>
                <w:rFonts w:ascii="Gulim" w:eastAsia="Gulim" w:hAnsi="Gulim" w:cs="Arial"/>
                <w:b/>
                <w:bCs/>
                <w:sz w:val="17"/>
                <w:szCs w:val="17"/>
              </w:rPr>
            </w:pPr>
            <w:hyperlink r:id="rId24" w:history="1">
              <w:r w:rsidR="00DF2A69" w:rsidRPr="00400000">
                <w:rPr>
                  <w:rStyle w:val="Hyperlink"/>
                  <w:rFonts w:eastAsia="Gulim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National Restaurant Association</w:t>
              </w:r>
              <w:r w:rsidR="00DF2A69" w:rsidRPr="00E57640">
                <w:rPr>
                  <w:rStyle w:val="Hyperlink"/>
                  <w:rFonts w:ascii="Gulim" w:eastAsia="Gulim" w:hAnsi="Gulim" w:cs="Arial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(</w:t>
              </w:r>
              <w:r w:rsidR="00DF2A69" w:rsidRPr="00E57640">
                <w:rPr>
                  <w:rStyle w:val="Hyperlink"/>
                  <w:rFonts w:ascii="Gulim" w:eastAsia="Gulim" w:hAnsi="Gulim" w:cs="Arial" w:hint="eastAsia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전국음식점협회</w:t>
              </w:r>
              <w:r w:rsidR="00DF2A69" w:rsidRPr="00E57640">
                <w:rPr>
                  <w:rStyle w:val="Hyperlink"/>
                  <w:rFonts w:ascii="Gulim" w:eastAsia="Gulim" w:hAnsi="Gulim" w:cs="Arial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 xml:space="preserve">), </w:t>
              </w:r>
              <w:r w:rsidR="00DF2A69" w:rsidRPr="00400000">
                <w:rPr>
                  <w:rStyle w:val="Hyperlink"/>
                  <w:rFonts w:eastAsia="Gulim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ServSafe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15B" w14:textId="1D13E0D4" w:rsidR="00D50EC3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자기주도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학습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</w:p>
          <w:p w14:paraId="2E9CA1BA" w14:textId="77777777" w:rsidR="00D50EC3" w:rsidRPr="00E57640" w:rsidRDefault="00D50EC3" w:rsidP="00830FB5">
            <w:pPr>
              <w:spacing w:before="40"/>
              <w:ind w:left="237"/>
              <w:rPr>
                <w:rFonts w:ascii="Gulim" w:eastAsia="Gulim" w:hAnsi="Gulim" w:cs="Arial"/>
                <w:i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영어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스페인어</w:t>
            </w:r>
          </w:p>
          <w:p w14:paraId="49F5251A" w14:textId="1EA4EF46" w:rsidR="00D50EC3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자기주도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학습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매뉴얼</w:t>
            </w:r>
          </w:p>
          <w:p w14:paraId="5C9D29B0" w14:textId="05799F26" w:rsidR="00D50EC3" w:rsidRPr="00E57640" w:rsidRDefault="00D50EC3" w:rsidP="00830FB5">
            <w:pPr>
              <w:spacing w:before="40"/>
              <w:ind w:left="237"/>
              <w:rPr>
                <w:rFonts w:ascii="Gulim" w:eastAsia="Gulim" w:hAnsi="Gulim" w:cs="Arial"/>
                <w:i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영어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스페인어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중국어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,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한국어</w:t>
            </w:r>
          </w:p>
          <w:p w14:paraId="14553D93" w14:textId="387C0422" w:rsidR="00D50EC3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개별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코치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A330" w14:textId="08B74C92" w:rsidR="00D50EC3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영어</w:t>
            </w:r>
          </w:p>
          <w:p w14:paraId="396C10D3" w14:textId="7B0123B3" w:rsidR="00D50EC3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스페인어</w:t>
            </w:r>
          </w:p>
          <w:p w14:paraId="01CE44D3" w14:textId="75C37FBD" w:rsidR="00D50EC3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중국어</w:t>
            </w:r>
          </w:p>
          <w:p w14:paraId="613301C8" w14:textId="77777777" w:rsidR="00D50EC3" w:rsidRPr="00E57640" w:rsidRDefault="00D50EC3" w:rsidP="00830FB5">
            <w:pPr>
              <w:spacing w:before="40"/>
              <w:rPr>
                <w:rFonts w:ascii="Gulim" w:eastAsia="Gulim" w:hAnsi="Gulim" w:cs="Arial"/>
                <w:i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다음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언어로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대면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가능</w:t>
            </w:r>
            <w:r w:rsidRPr="00E57640">
              <w:rPr>
                <w:rFonts w:ascii="Gulim" w:eastAsia="Gulim" w:hAnsi="Gulim" w:cs="Arial"/>
                <w:i/>
                <w:iCs/>
                <w:sz w:val="17"/>
                <w:szCs w:val="17"/>
                <w:lang w:eastAsia="ko"/>
              </w:rPr>
              <w:t>:</w:t>
            </w:r>
          </w:p>
          <w:p w14:paraId="7CD83929" w14:textId="68085D49" w:rsidR="00D50EC3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한국어</w:t>
            </w:r>
          </w:p>
          <w:p w14:paraId="0E15D322" w14:textId="23EF9B74" w:rsidR="00D50EC3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캐나다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프랑스어</w:t>
            </w:r>
          </w:p>
          <w:p w14:paraId="76516EEE" w14:textId="3A2B7421" w:rsidR="00D50EC3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일본어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9876A" w14:textId="3012D84D" w:rsidR="00D50EC3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현지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테스트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센터</w:t>
            </w:r>
          </w:p>
          <w:p w14:paraId="476CB72A" w14:textId="5E00D24B" w:rsidR="00D50EC3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  <w:p w14:paraId="30BB8EF1" w14:textId="60907CA8" w:rsidR="00D50EC3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대면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  <w:p w14:paraId="26676E5F" w14:textId="21803CEA" w:rsidR="00D50EC3" w:rsidRPr="00E57640" w:rsidRDefault="003E720B" w:rsidP="00830FB5">
            <w:pPr>
              <w:spacing w:before="40"/>
              <w:ind w:left="251" w:hanging="251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추가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언어로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편의시설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이용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가능</w:t>
            </w:r>
          </w:p>
        </w:tc>
      </w:tr>
      <w:tr w:rsidR="00C57C3B" w:rsidRPr="00E57640" w14:paraId="486BF129" w14:textId="77777777" w:rsidTr="000F6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1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1AA4B" w14:textId="46676AC2" w:rsidR="00C57C3B" w:rsidRPr="00400000" w:rsidRDefault="00000000" w:rsidP="006F7A6C">
            <w:pPr>
              <w:spacing w:before="60"/>
              <w:rPr>
                <w:rFonts w:eastAsia="Gulim"/>
                <w:b/>
                <w:bCs/>
                <w:sz w:val="17"/>
                <w:szCs w:val="17"/>
              </w:rPr>
            </w:pPr>
            <w:hyperlink r:id="rId25" w:history="1">
              <w:r w:rsidR="00DF2A69" w:rsidRPr="00400000">
                <w:rPr>
                  <w:rStyle w:val="Hyperlink"/>
                  <w:rFonts w:eastAsia="Gulim"/>
                  <w:b/>
                  <w:bCs/>
                  <w:color w:val="auto"/>
                  <w:sz w:val="17"/>
                  <w:szCs w:val="17"/>
                  <w:u w:val="none"/>
                  <w:lang w:eastAsia="ko"/>
                </w:rPr>
                <w:t>The Always Food Safe Company, LLC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AFDA" w14:textId="4FAD9BA6" w:rsidR="00C57C3B" w:rsidRPr="00E57640" w:rsidRDefault="00223B49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(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자기주도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학습</w:t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)</w:t>
            </w:r>
          </w:p>
          <w:p w14:paraId="2BCEE201" w14:textId="6726E1C2" w:rsidR="003327ED" w:rsidRPr="00E57640" w:rsidRDefault="003327ED" w:rsidP="00830FB5">
            <w:pPr>
              <w:spacing w:before="40"/>
              <w:ind w:left="237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i/>
                <w:iCs/>
                <w:sz w:val="17"/>
                <w:szCs w:val="17"/>
                <w:lang w:eastAsia="ko"/>
              </w:rPr>
              <w:t>영어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D627F" w14:textId="52390373" w:rsidR="00D50EC3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영어</w:t>
            </w:r>
          </w:p>
          <w:p w14:paraId="3AC10346" w14:textId="4F109C3C" w:rsidR="00C57C3B" w:rsidRPr="00E57640" w:rsidRDefault="00E478B5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D50EC3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스페인어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4638F8" w14:textId="6AF598BB" w:rsidR="00E960EF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E960E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온라인</w:t>
            </w:r>
            <w:r w:rsidR="00E960E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E960E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  <w:p w14:paraId="19A77624" w14:textId="6AF12542" w:rsidR="00C57C3B" w:rsidRPr="00E57640" w:rsidRDefault="003E720B" w:rsidP="00830FB5">
            <w:pPr>
              <w:spacing w:before="40"/>
              <w:rPr>
                <w:rFonts w:ascii="Gulim" w:eastAsia="Gulim" w:hAnsi="Gulim" w:cs="Arial"/>
                <w:iCs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E960E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E960E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대면</w:t>
            </w:r>
            <w:r w:rsidR="00E960EF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E960EF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감독관</w:t>
            </w:r>
          </w:p>
        </w:tc>
      </w:tr>
      <w:tr w:rsidR="00C57C3B" w:rsidRPr="00E57640" w14:paraId="5DBF03BB" w14:textId="77777777" w:rsidTr="00EF0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B840E48" w:rsidR="00C57C3B" w:rsidRPr="00E57640" w:rsidRDefault="00C57C3B" w:rsidP="00C57C3B">
            <w:pPr>
              <w:jc w:val="center"/>
              <w:rPr>
                <w:rFonts w:ascii="Gulim" w:eastAsia="Gulim" w:hAnsi="Gulim" w:cs="Arial"/>
                <w:b/>
                <w:bCs/>
                <w:color w:val="FFFFFF" w:themeColor="background1"/>
                <w:sz w:val="18"/>
                <w:szCs w:val="18"/>
                <w:lang w:eastAsia="ko-KR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7: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공인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식품보호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관리자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유지관리</w:t>
            </w:r>
          </w:p>
        </w:tc>
      </w:tr>
      <w:tr w:rsidR="00C57C3B" w:rsidRPr="00E57640" w14:paraId="4F8013E3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0351" w14:textId="404F6B7C" w:rsidR="00C57C3B" w:rsidRPr="00E57640" w:rsidRDefault="00C57C3B" w:rsidP="00535EDE">
            <w:pPr>
              <w:jc w:val="center"/>
              <w:rPr>
                <w:rFonts w:ascii="Gulim" w:eastAsia="Gulim" w:hAnsi="Gulim"/>
              </w:rPr>
            </w:pPr>
            <w:r w:rsidRPr="00E57640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57640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14426" w14:textId="0F7D7595" w:rsidR="00DF2465" w:rsidRPr="00E57640" w:rsidRDefault="00325E96" w:rsidP="00535EDE">
            <w:pPr>
              <w:tabs>
                <w:tab w:val="left" w:pos="4111"/>
                <w:tab w:val="left" w:pos="5821"/>
              </w:tabs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최소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명의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종사자가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043BD7">
              <w:rPr>
                <w:rFonts w:ascii="Gulim" w:eastAsia="Gulim" w:hAnsi="Gulim" w:hint="eastAsia"/>
                <w:sz w:val="17"/>
                <w:szCs w:val="17"/>
                <w:lang w:eastAsia="ko"/>
              </w:rPr>
              <w:t>C</w:t>
            </w:r>
            <w:r w:rsidR="00043BD7">
              <w:rPr>
                <w:rFonts w:ascii="Gulim" w:eastAsia="Gulim" w:hAnsi="Gulim"/>
                <w:sz w:val="17"/>
                <w:szCs w:val="17"/>
                <w:lang w:eastAsia="ko"/>
              </w:rPr>
              <w:t>FPM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증서를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소지하고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있는지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확인합니다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. </w:t>
            </w:r>
            <w:r w:rsidRPr="00032465">
              <w:rPr>
                <w:rFonts w:eastAsia="Gulim"/>
                <w:sz w:val="17"/>
                <w:szCs w:val="17"/>
                <w:lang w:eastAsia="ko"/>
              </w:rPr>
              <w:t>5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년마다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증서를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갱신합니다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</w:tc>
      </w:tr>
      <w:tr w:rsidR="00325E96" w:rsidRPr="00E57640" w14:paraId="4AE97A67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E274E" w14:textId="47AFCEAC" w:rsidR="00325E96" w:rsidRPr="00E57640" w:rsidRDefault="00325E96" w:rsidP="00535EDE">
            <w:pPr>
              <w:jc w:val="center"/>
              <w:rPr>
                <w:rFonts w:ascii="Gulim" w:eastAsia="Gulim" w:hAnsi="Gulim"/>
              </w:rPr>
            </w:pPr>
            <w:r w:rsidRPr="00E57640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57640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69D33" w14:textId="59063EA3" w:rsidR="00325E96" w:rsidRPr="00E57640" w:rsidRDefault="002E30FB" w:rsidP="00535EDE">
            <w:pPr>
              <w:tabs>
                <w:tab w:val="left" w:pos="4111"/>
                <w:tab w:val="left" w:pos="5821"/>
              </w:tabs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>
              <w:rPr>
                <w:rFonts w:ascii="Gulim" w:eastAsia="Gulim" w:hAnsi="Gulim"/>
                <w:sz w:val="17"/>
                <w:szCs w:val="17"/>
                <w:lang w:eastAsia="ko"/>
              </w:rPr>
              <w:t>CFPM</w:t>
            </w:r>
            <w:r w:rsidR="00272FCB">
              <w:rPr>
                <w:rFonts w:ascii="Gulim" w:eastAsia="Gulim" w:hAnsi="Gulim" w:hint="eastAsia"/>
                <w:sz w:val="17"/>
                <w:szCs w:val="17"/>
                <w:lang w:eastAsia="ko-KR"/>
              </w:rPr>
              <w:t>이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식품안전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요건을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유지하기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위해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절차와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직원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교육을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체크하는지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325E96"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확인합니다</w:t>
            </w:r>
            <w:r w:rsidR="00325E96"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</w:tc>
      </w:tr>
      <w:tr w:rsidR="00325E96" w:rsidRPr="00E57640" w14:paraId="0318181E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3232" w14:textId="751767B2" w:rsidR="00325E96" w:rsidRPr="00E57640" w:rsidRDefault="00325E96" w:rsidP="00535EDE">
            <w:pPr>
              <w:jc w:val="center"/>
              <w:rPr>
                <w:rFonts w:ascii="Gulim" w:eastAsia="Gulim" w:hAnsi="Gulim"/>
              </w:rPr>
            </w:pPr>
            <w:r w:rsidRPr="00E57640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40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E57640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7E7B" w14:textId="04D5A68E" w:rsidR="00325E96" w:rsidRPr="00E57640" w:rsidRDefault="008A3CDE" w:rsidP="00535EDE">
            <w:pPr>
              <w:tabs>
                <w:tab w:val="left" w:pos="4111"/>
                <w:tab w:val="left" w:pos="5821"/>
              </w:tabs>
              <w:rPr>
                <w:rFonts w:ascii="Gulim" w:eastAsia="Gulim" w:hAnsi="Gulim"/>
                <w:sz w:val="17"/>
                <w:szCs w:val="17"/>
                <w:lang w:eastAsia="ko-KR"/>
              </w:rPr>
            </w:pP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가용한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2E30FB">
              <w:rPr>
                <w:rFonts w:ascii="Gulim" w:eastAsia="Gulim" w:hAnsi="Gulim" w:hint="eastAsia"/>
                <w:sz w:val="17"/>
                <w:szCs w:val="17"/>
                <w:lang w:eastAsia="ko"/>
              </w:rPr>
              <w:t>C</w:t>
            </w:r>
            <w:r w:rsidR="002E30FB">
              <w:rPr>
                <w:rFonts w:ascii="Gulim" w:eastAsia="Gulim" w:hAnsi="Gulim"/>
                <w:sz w:val="17"/>
                <w:szCs w:val="17"/>
                <w:lang w:eastAsia="ko"/>
              </w:rPr>
              <w:t>FPM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증서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사본을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준비해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둡니다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.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인증된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종사자가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퇴사하는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경우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032465">
              <w:rPr>
                <w:rFonts w:eastAsia="Gulim"/>
                <w:sz w:val="17"/>
                <w:szCs w:val="17"/>
                <w:lang w:eastAsia="ko"/>
              </w:rPr>
              <w:t>60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일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이내에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="002E30FB">
              <w:rPr>
                <w:rFonts w:ascii="Gulim" w:eastAsia="Gulim" w:hAnsi="Gulim"/>
                <w:sz w:val="17"/>
                <w:szCs w:val="17"/>
                <w:lang w:eastAsia="ko"/>
              </w:rPr>
              <w:t>CFPM</w:t>
            </w:r>
            <w:r w:rsidR="00272FCB">
              <w:rPr>
                <w:rFonts w:ascii="Gulim" w:eastAsia="Gulim" w:hAnsi="Gulim" w:hint="eastAsia"/>
                <w:sz w:val="17"/>
                <w:szCs w:val="17"/>
                <w:lang w:eastAsia="ko"/>
              </w:rPr>
              <w:t>을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 xml:space="preserve"> </w:t>
            </w:r>
            <w:r w:rsidRPr="00E57640">
              <w:rPr>
                <w:rFonts w:ascii="Gulim" w:eastAsia="Gulim" w:hAnsi="Gulim" w:hint="eastAsia"/>
                <w:sz w:val="17"/>
                <w:szCs w:val="17"/>
                <w:lang w:eastAsia="ko"/>
              </w:rPr>
              <w:t>교체합니다</w:t>
            </w: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t>.</w:t>
            </w:r>
          </w:p>
        </w:tc>
      </w:tr>
      <w:tr w:rsidR="00C57C3B" w:rsidRPr="00E57640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C57C3B" w:rsidRPr="00E57640" w:rsidRDefault="00C57C3B" w:rsidP="00C57C3B">
            <w:pPr>
              <w:jc w:val="center"/>
              <w:rPr>
                <w:rFonts w:ascii="Gulim" w:eastAsia="Gulim" w:hAnsi="Gulim" w:cs="Arial"/>
                <w:color w:val="FFFFFF"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E57640">
              <w:rPr>
                <w:rFonts w:ascii="Gulim" w:eastAsia="Gulim" w:hAnsi="Gulim" w:cs="Arial"/>
                <w:b/>
                <w:bCs/>
                <w:color w:val="FFFFFF"/>
                <w:sz w:val="18"/>
                <w:szCs w:val="18"/>
                <w:lang w:eastAsia="ko"/>
              </w:rPr>
              <w:t xml:space="preserve"> 8: </w:t>
            </w:r>
            <w:r w:rsidRPr="00E57640">
              <w:rPr>
                <w:rFonts w:ascii="Gulim" w:eastAsia="Gulim" w:hAnsi="Gulim" w:cs="Arial" w:hint="eastAsia"/>
                <w:b/>
                <w:bCs/>
                <w:color w:val="FFFFFF"/>
                <w:sz w:val="18"/>
                <w:szCs w:val="18"/>
                <w:lang w:eastAsia="ko"/>
              </w:rPr>
              <w:t>서명</w:t>
            </w:r>
          </w:p>
        </w:tc>
      </w:tr>
      <w:tr w:rsidR="00C57C3B" w:rsidRPr="00E57640" w14:paraId="5DDF8CAD" w14:textId="77777777" w:rsidTr="006B7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02A3262F" w:rsidR="00C57C3B" w:rsidRPr="00E57640" w:rsidRDefault="00C57C3B" w:rsidP="00C57C3B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8"/>
                <w:szCs w:val="18"/>
              </w:rPr>
            </w:pP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E57640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(xxx) xxx-xxxx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C57C3B" w:rsidRPr="00E57640" w14:paraId="5DDF8CB0" w14:textId="77777777" w:rsidTr="00F03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C57C3B" w:rsidRPr="00E57640" w:rsidRDefault="00C57C3B" w:rsidP="00C57C3B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서명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E57640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날짜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C57C3B" w:rsidRPr="00E57640" w:rsidRDefault="00C57C3B" w:rsidP="00C57C3B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E57640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정자체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E57640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성명</w:t>
            </w:r>
            <w:r w:rsidRPr="00E57640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E57640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전화</w:t>
            </w:r>
          </w:p>
        </w:tc>
      </w:tr>
      <w:tr w:rsidR="00C57C3B" w:rsidRPr="00E57640" w14:paraId="0DF15588" w14:textId="77777777" w:rsidTr="007D5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  <w:jc w:val="center"/>
        </w:trPr>
        <w:tc>
          <w:tcPr>
            <w:tcW w:w="57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C57C3B" w:rsidRPr="00E57640" w:rsidRDefault="00C57C3B" w:rsidP="00C57C3B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</w:p>
        </w:tc>
        <w:tc>
          <w:tcPr>
            <w:tcW w:w="57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C57C3B" w:rsidRPr="00E57640" w:rsidRDefault="00C57C3B" w:rsidP="00C57C3B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</w:p>
        </w:tc>
      </w:tr>
    </w:tbl>
    <w:p w14:paraId="09BFAC13" w14:textId="3F6F613E" w:rsidR="00D45167" w:rsidRPr="00E57640" w:rsidRDefault="004613BE" w:rsidP="004613BE">
      <w:pPr>
        <w:spacing w:before="120"/>
        <w:ind w:left="-1080" w:right="-1080"/>
        <w:rPr>
          <w:rFonts w:ascii="Gulim" w:eastAsia="Gulim" w:hAnsi="Gulim" w:cstheme="minorHAnsi"/>
          <w:sz w:val="17"/>
          <w:szCs w:val="17"/>
          <w:lang w:eastAsia="ko-KR"/>
        </w:rPr>
      </w:pPr>
      <w:bookmarkStart w:id="0" w:name="_Hlk100660599"/>
      <w:r w:rsidRPr="00E57640">
        <w:rPr>
          <w:rFonts w:ascii="Gulim" w:eastAsia="Gulim" w:hAnsi="Gulim" w:hint="eastAsia"/>
          <w:sz w:val="17"/>
          <w:szCs w:val="17"/>
          <w:lang w:eastAsia="ko"/>
        </w:rPr>
        <w:t>본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문서를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다른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형식으로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요청하려면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, </w:t>
      </w:r>
      <w:r w:rsidRPr="00032465">
        <w:rPr>
          <w:rFonts w:eastAsia="Gulim"/>
          <w:sz w:val="17"/>
          <w:szCs w:val="17"/>
          <w:lang w:eastAsia="ko"/>
        </w:rPr>
        <w:t>1-800-5</w:t>
      </w:r>
      <w:r w:rsidR="003026AA">
        <w:rPr>
          <w:rFonts w:eastAsia="Gulim"/>
          <w:sz w:val="17"/>
          <w:szCs w:val="17"/>
          <w:lang w:eastAsia="ko"/>
        </w:rPr>
        <w:t>2</w:t>
      </w:r>
      <w:r w:rsidRPr="00032465">
        <w:rPr>
          <w:rFonts w:eastAsia="Gulim"/>
          <w:sz w:val="17"/>
          <w:szCs w:val="17"/>
          <w:lang w:eastAsia="ko"/>
        </w:rPr>
        <w:t>5-0127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번으로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전화하십시오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.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난청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또는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청각장애인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고객은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032465">
        <w:rPr>
          <w:rFonts w:eastAsia="Gulim"/>
          <w:sz w:val="17"/>
          <w:szCs w:val="17"/>
          <w:lang w:eastAsia="ko"/>
        </w:rPr>
        <w:t>711(Washington Relay)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로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전화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/>
          <w:sz w:val="17"/>
          <w:szCs w:val="17"/>
          <w:lang w:eastAsia="ko"/>
        </w:rPr>
        <w:br/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또는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이메일</w:t>
      </w:r>
      <w:bookmarkEnd w:id="0"/>
      <w:r w:rsidR="00032465">
        <w:rPr>
          <w:rFonts w:ascii="Gulim" w:eastAsia="Gulim" w:hAnsi="Gulim" w:hint="eastAsia"/>
          <w:sz w:val="17"/>
          <w:szCs w:val="17"/>
          <w:lang w:eastAsia="ko"/>
        </w:rPr>
        <w:t xml:space="preserve"> </w:t>
      </w:r>
      <w:hyperlink r:id="rId26" w:history="1">
        <w:r w:rsidR="007C743C" w:rsidRPr="00D60FD0">
          <w:rPr>
            <w:rStyle w:val="Hyperlink"/>
            <w:rFonts w:eastAsia="Gulim"/>
            <w:sz w:val="17"/>
            <w:szCs w:val="17"/>
            <w:lang w:eastAsia="ko"/>
          </w:rPr>
          <w:t>civil.rights@doh.wa.gov</w:t>
        </w:r>
      </w:hyperlink>
      <w:r w:rsidRPr="00E57640">
        <w:rPr>
          <w:rFonts w:ascii="Gulim" w:eastAsia="Gulim" w:hAnsi="Gulim" w:hint="eastAsia"/>
          <w:sz w:val="17"/>
          <w:szCs w:val="17"/>
          <w:lang w:eastAsia="ko"/>
        </w:rPr>
        <w:t>로</w:t>
      </w:r>
      <w:r w:rsidRPr="00E57640">
        <w:rPr>
          <w:rFonts w:ascii="Gulim" w:eastAsia="Gulim" w:hAnsi="Gulim"/>
          <w:sz w:val="17"/>
          <w:szCs w:val="17"/>
          <w:lang w:eastAsia="ko"/>
        </w:rPr>
        <w:t xml:space="preserve"> </w:t>
      </w:r>
      <w:r w:rsidRPr="00E57640">
        <w:rPr>
          <w:rFonts w:ascii="Gulim" w:eastAsia="Gulim" w:hAnsi="Gulim" w:hint="eastAsia"/>
          <w:sz w:val="17"/>
          <w:szCs w:val="17"/>
          <w:lang w:eastAsia="ko"/>
        </w:rPr>
        <w:t>요청하십시오</w:t>
      </w:r>
      <w:r w:rsidRPr="00E57640">
        <w:rPr>
          <w:rFonts w:ascii="Gulim" w:eastAsia="Gulim" w:hAnsi="Gulim"/>
          <w:sz w:val="17"/>
          <w:szCs w:val="17"/>
          <w:lang w:eastAsia="ko"/>
        </w:rPr>
        <w:t>.</w:t>
      </w:r>
    </w:p>
    <w:sectPr w:rsidR="00D45167" w:rsidRPr="00E57640" w:rsidSect="00765600">
      <w:footerReference w:type="default" r:id="rId27"/>
      <w:footerReference w:type="first" r:id="rId28"/>
      <w:pgSz w:w="12240" w:h="15840"/>
      <w:pgMar w:top="993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B4EB" w14:textId="77777777" w:rsidR="00EB5C7E" w:rsidRDefault="00EB5C7E">
      <w:r>
        <w:separator/>
      </w:r>
    </w:p>
  </w:endnote>
  <w:endnote w:type="continuationSeparator" w:id="0">
    <w:p w14:paraId="14BD1329" w14:textId="77777777" w:rsidR="00EB5C7E" w:rsidRDefault="00EB5C7E">
      <w:r>
        <w:continuationSeparator/>
      </w:r>
    </w:p>
  </w:endnote>
  <w:endnote w:type="continuationNotice" w:id="1">
    <w:p w14:paraId="491CB595" w14:textId="77777777" w:rsidR="00EB5C7E" w:rsidRDefault="00EB5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679910B9" w:rsidR="00D5565E" w:rsidRPr="001C0C4C" w:rsidRDefault="00EF375A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eastAsia="ko-KR"/>
      </w:rPr>
    </w:pPr>
    <w:r w:rsidRPr="007C743C">
      <w:rPr>
        <w:rFonts w:ascii="Gulim" w:eastAsia="Gulim" w:hAnsi="Gulim" w:cs="Arial" w:hint="eastAsia"/>
        <w:sz w:val="18"/>
        <w:szCs w:val="16"/>
        <w:lang w:eastAsia="ko-KR"/>
      </w:rPr>
      <w:t>적극적</w:t>
    </w:r>
    <w:r w:rsidRPr="007C743C">
      <w:rPr>
        <w:rFonts w:ascii="Gulim" w:eastAsia="Gulim" w:hAnsi="Gulim" w:cs="Arial"/>
        <w:sz w:val="18"/>
        <w:szCs w:val="16"/>
        <w:lang w:eastAsia="ko-KR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-KR"/>
      </w:rPr>
      <w:t>관리</w:t>
    </w:r>
    <w:r w:rsidRPr="007C743C">
      <w:rPr>
        <w:rFonts w:ascii="Gulim" w:eastAsia="Gulim" w:hAnsi="Gulim" w:cs="Arial"/>
        <w:sz w:val="18"/>
        <w:szCs w:val="16"/>
        <w:lang w:eastAsia="ko-KR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-KR"/>
      </w:rPr>
      <w:t>제어</w:t>
    </w:r>
    <w:r w:rsidRPr="007C743C">
      <w:rPr>
        <w:rFonts w:ascii="Gulim" w:eastAsia="Gulim" w:hAnsi="Gulim" w:cs="Arial"/>
        <w:sz w:val="18"/>
        <w:szCs w:val="16"/>
        <w:lang w:eastAsia="ko-KR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-KR"/>
      </w:rPr>
      <w:t>툴킷</w:t>
    </w:r>
    <w:r w:rsidR="00784FDE" w:rsidRPr="007C743C">
      <w:rPr>
        <w:rFonts w:ascii="Gulim" w:eastAsia="Gulim" w:hAnsi="Gulim" w:cs="Arial"/>
        <w:sz w:val="18"/>
        <w:szCs w:val="16"/>
        <w:lang w:eastAsia="ko"/>
      </w:rPr>
      <w:t xml:space="preserve">: </w:t>
    </w:r>
    <w:r w:rsidRPr="007C743C">
      <w:rPr>
        <w:rFonts w:ascii="Gulim" w:eastAsia="Gulim" w:hAnsi="Gulim" w:cs="Arial" w:hint="eastAsia"/>
        <w:sz w:val="18"/>
        <w:szCs w:val="16"/>
        <w:lang w:eastAsia="ko"/>
      </w:rPr>
      <w:t>적극적</w:t>
    </w:r>
    <w:r w:rsidRPr="007C743C">
      <w:rPr>
        <w:rFonts w:ascii="Gulim" w:eastAsia="Gulim" w:hAnsi="Gulim" w:cs="Arial"/>
        <w:sz w:val="18"/>
        <w:szCs w:val="16"/>
        <w:lang w:eastAsia="ko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"/>
      </w:rPr>
      <w:t>관리</w:t>
    </w:r>
    <w:r w:rsidRPr="007C743C">
      <w:rPr>
        <w:rFonts w:ascii="Gulim" w:eastAsia="Gulim" w:hAnsi="Gulim" w:cs="Arial"/>
        <w:sz w:val="18"/>
        <w:szCs w:val="16"/>
        <w:lang w:eastAsia="ko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"/>
      </w:rPr>
      <w:t>제어</w:t>
    </w:r>
    <w:r w:rsidRPr="007C743C">
      <w:rPr>
        <w:rFonts w:ascii="Gulim" w:eastAsia="Gulim" w:hAnsi="Gulim" w:cs="Arial"/>
        <w:sz w:val="18"/>
        <w:szCs w:val="16"/>
        <w:lang w:eastAsia="ko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"/>
      </w:rPr>
      <w:t>및</w:t>
    </w:r>
    <w:r w:rsidRPr="007C743C">
      <w:rPr>
        <w:rFonts w:ascii="Gulim" w:eastAsia="Gulim" w:hAnsi="Gulim" w:cs="Arial"/>
        <w:sz w:val="18"/>
        <w:szCs w:val="16"/>
        <w:lang w:eastAsia="ko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"/>
      </w:rPr>
      <w:t>인증</w:t>
    </w:r>
    <w:r w:rsidRPr="007C743C">
      <w:rPr>
        <w:rFonts w:ascii="Gulim" w:eastAsia="Gulim" w:hAnsi="Gulim" w:cs="Arial"/>
        <w:sz w:val="18"/>
        <w:szCs w:val="16"/>
        <w:lang w:eastAsia="ko"/>
      </w:rPr>
      <w:t xml:space="preserve"> </w:t>
    </w:r>
    <w:r w:rsidRPr="007C743C">
      <w:rPr>
        <w:rFonts w:ascii="Gulim" w:eastAsia="Gulim" w:hAnsi="Gulim" w:cs="Arial" w:hint="eastAsia"/>
        <w:sz w:val="18"/>
        <w:szCs w:val="16"/>
        <w:lang w:eastAsia="ko"/>
      </w:rPr>
      <w:t>관리자</w:t>
    </w:r>
    <w:r w:rsidR="00784FDE">
      <w:rPr>
        <w:rFonts w:ascii="Arial" w:hAnsi="Arial" w:cs="Arial"/>
        <w:sz w:val="18"/>
        <w:szCs w:val="16"/>
        <w:lang w:eastAsia="ko"/>
      </w:rPr>
      <w:tab/>
      <w:t xml:space="preserve"> </w:t>
    </w:r>
    <w:r w:rsidR="00784FDE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784FDE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784FDE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784FDE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784FDE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784FDE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784FDE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784FDE"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 w:rsidR="00784FDE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784FDE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784FDE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784FDE" w:rsidRPr="007C743C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22B4547A" w:rsidR="001F643F" w:rsidRPr="001F643F" w:rsidRDefault="00164AAB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  <w:lang w:eastAsia="ko-KR"/>
      </w:rPr>
    </w:pPr>
    <w:r w:rsidRPr="00073190">
      <w:rPr>
        <w:rFonts w:ascii="Gulim" w:eastAsia="Gulim" w:hAnsi="Gulim" w:cs="Batang" w:hint="eastAsia"/>
        <w:sz w:val="18"/>
        <w:szCs w:val="16"/>
        <w:lang w:eastAsia="ko"/>
      </w:rPr>
      <w:t>적극적</w:t>
    </w:r>
    <w:r w:rsidRPr="00073190">
      <w:rPr>
        <w:rFonts w:ascii="Gulim" w:eastAsia="Gulim" w:hAnsi="Gulim" w:cs="Batang"/>
        <w:sz w:val="18"/>
        <w:szCs w:val="16"/>
        <w:lang w:eastAsia="ko"/>
      </w:rPr>
      <w:t xml:space="preserve"> </w:t>
    </w:r>
    <w:r w:rsidRPr="00073190">
      <w:rPr>
        <w:rFonts w:ascii="Gulim" w:eastAsia="Gulim" w:hAnsi="Gulim" w:cs="Batang" w:hint="eastAsia"/>
        <w:sz w:val="18"/>
        <w:szCs w:val="16"/>
        <w:lang w:eastAsia="ko"/>
      </w:rPr>
      <w:t>관리</w:t>
    </w:r>
    <w:r w:rsidRPr="00073190">
      <w:rPr>
        <w:rFonts w:ascii="Gulim" w:eastAsia="Gulim" w:hAnsi="Gulim" w:cs="Batang"/>
        <w:sz w:val="18"/>
        <w:szCs w:val="16"/>
        <w:lang w:eastAsia="ko"/>
      </w:rPr>
      <w:t xml:space="preserve"> </w:t>
    </w:r>
    <w:r w:rsidRPr="00073190">
      <w:rPr>
        <w:rFonts w:ascii="Gulim" w:eastAsia="Gulim" w:hAnsi="Gulim" w:cs="Batang" w:hint="eastAsia"/>
        <w:sz w:val="18"/>
        <w:szCs w:val="16"/>
        <w:lang w:eastAsia="ko"/>
      </w:rPr>
      <w:t>제어</w:t>
    </w:r>
    <w:r w:rsidR="00107769" w:rsidRPr="00073190">
      <w:rPr>
        <w:rFonts w:ascii="Gulim" w:eastAsia="Gulim" w:hAnsi="Gulim"/>
        <w:sz w:val="18"/>
        <w:szCs w:val="16"/>
        <w:lang w:eastAsia="ko"/>
      </w:rPr>
      <w:t xml:space="preserve"> </w:t>
    </w:r>
    <w:r w:rsidR="00107769" w:rsidRPr="00073190">
      <w:rPr>
        <w:rFonts w:ascii="Gulim" w:eastAsia="Gulim" w:hAnsi="Gulim" w:hint="eastAsia"/>
        <w:sz w:val="18"/>
        <w:szCs w:val="16"/>
        <w:lang w:eastAsia="ko"/>
      </w:rPr>
      <w:t>툴킷</w:t>
    </w:r>
    <w:r w:rsidR="00BF5092" w:rsidRPr="00073190">
      <w:rPr>
        <w:rFonts w:ascii="Gulim" w:eastAsia="Gulim" w:hAnsi="Gulim"/>
        <w:sz w:val="18"/>
        <w:szCs w:val="16"/>
        <w:lang w:eastAsia="ko"/>
      </w:rPr>
      <w:t xml:space="preserve">: </w:t>
    </w:r>
    <w:r w:rsidR="009E1FBA">
      <w:rPr>
        <w:rFonts w:ascii="Gulim" w:eastAsia="Gulim" w:hAnsi="Gulim" w:hint="eastAsia"/>
        <w:sz w:val="18"/>
        <w:szCs w:val="16"/>
        <w:lang w:eastAsia="ko"/>
      </w:rPr>
      <w:t>A</w:t>
    </w:r>
    <w:r w:rsidR="009E1FBA">
      <w:rPr>
        <w:rFonts w:ascii="Gulim" w:eastAsia="Gulim" w:hAnsi="Gulim"/>
        <w:sz w:val="18"/>
        <w:szCs w:val="16"/>
        <w:lang w:eastAsia="ko"/>
      </w:rPr>
      <w:t>MC</w:t>
    </w:r>
    <w:r w:rsidR="003261FF" w:rsidRPr="00073190">
      <w:rPr>
        <w:rFonts w:ascii="Gulim" w:eastAsia="Gulim" w:hAnsi="Gulim"/>
        <w:sz w:val="18"/>
        <w:szCs w:val="16"/>
        <w:lang w:eastAsia="ko"/>
      </w:rPr>
      <w:t xml:space="preserve"> </w:t>
    </w:r>
    <w:r w:rsidR="003261FF" w:rsidRPr="00073190">
      <w:rPr>
        <w:rFonts w:ascii="Gulim" w:eastAsia="Gulim" w:hAnsi="Gulim" w:hint="eastAsia"/>
        <w:sz w:val="18"/>
        <w:szCs w:val="16"/>
        <w:lang w:eastAsia="ko"/>
      </w:rPr>
      <w:t>및</w:t>
    </w:r>
    <w:r w:rsidR="003261FF" w:rsidRPr="00073190">
      <w:rPr>
        <w:rFonts w:ascii="Gulim" w:eastAsia="Gulim" w:hAnsi="Gulim"/>
        <w:sz w:val="18"/>
        <w:szCs w:val="16"/>
        <w:lang w:eastAsia="ko"/>
      </w:rPr>
      <w:t xml:space="preserve"> </w:t>
    </w:r>
    <w:r w:rsidR="009E1FBA">
      <w:rPr>
        <w:rFonts w:ascii="Gulim" w:eastAsia="Gulim" w:hAnsi="Gulim" w:hint="eastAsia"/>
        <w:sz w:val="18"/>
        <w:szCs w:val="16"/>
        <w:lang w:eastAsia="ko"/>
      </w:rPr>
      <w:t>C</w:t>
    </w:r>
    <w:r w:rsidR="009E1FBA">
      <w:rPr>
        <w:rFonts w:ascii="Gulim" w:eastAsia="Gulim" w:hAnsi="Gulim"/>
        <w:sz w:val="18"/>
        <w:szCs w:val="16"/>
        <w:lang w:eastAsia="ko"/>
      </w:rPr>
      <w:t>FPM</w:t>
    </w:r>
    <w:r w:rsidR="00BF5092">
      <w:rPr>
        <w:rFonts w:ascii="Arial" w:hAnsi="Arial"/>
        <w:sz w:val="18"/>
        <w:szCs w:val="16"/>
        <w:lang w:eastAsia="ko"/>
      </w:rPr>
      <w:tab/>
      <w:t xml:space="preserve"> 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BF5092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BF5092"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 w:rsidR="00BF5092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BF5092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FE5BF3">
      <w:rPr>
        <w:rStyle w:val="PageNumber"/>
        <w:rFonts w:ascii="Arial" w:hAnsi="Arial" w:cs="Arial"/>
        <w:sz w:val="18"/>
        <w:szCs w:val="16"/>
        <w:lang w:eastAsia="ko"/>
      </w:rPr>
      <w:t>2</w:t>
    </w:r>
    <w:r w:rsidR="00BF5092" w:rsidRPr="00073190">
      <w:rPr>
        <w:rStyle w:val="PageNumber"/>
        <w:rFonts w:ascii="Gulim" w:eastAsia="Gulim" w:hAnsi="Gulim" w:cs="Arial" w:hint="eastAsia"/>
        <w:sz w:val="18"/>
        <w:szCs w:val="16"/>
        <w:lang w:eastAsia="ko"/>
      </w:rPr>
      <w:t>페이지</w:t>
    </w:r>
    <w:r w:rsidR="00BF5092">
      <w:rPr>
        <w:rStyle w:val="PageNumber"/>
        <w:rFonts w:ascii="Arial" w:hAnsi="Arial" w:cs="Arial"/>
        <w:sz w:val="18"/>
        <w:szCs w:val="16"/>
        <w:lang w:eastAsia="ko"/>
      </w:rPr>
      <w:br/>
    </w:r>
    <w:r w:rsidR="00BF5092" w:rsidRPr="00073190">
      <w:rPr>
        <w:sz w:val="18"/>
        <w:szCs w:val="18"/>
        <w:lang w:eastAsia="ko"/>
      </w:rPr>
      <w:t>DOH 333-304 September 2022 Korean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1A7B" w14:textId="77777777" w:rsidR="00EB5C7E" w:rsidRDefault="00EB5C7E">
      <w:r>
        <w:separator/>
      </w:r>
    </w:p>
  </w:footnote>
  <w:footnote w:type="continuationSeparator" w:id="0">
    <w:p w14:paraId="1D1BEF72" w14:textId="77777777" w:rsidR="00EB5C7E" w:rsidRDefault="00EB5C7E">
      <w:r>
        <w:continuationSeparator/>
      </w:r>
    </w:p>
  </w:footnote>
  <w:footnote w:type="continuationNotice" w:id="1">
    <w:p w14:paraId="306219D7" w14:textId="77777777" w:rsidR="00EB5C7E" w:rsidRDefault="00EB5C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9AD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21"/>
  </w:num>
  <w:num w:numId="2" w16cid:durableId="1744452238">
    <w:abstractNumId w:val="32"/>
  </w:num>
  <w:num w:numId="3" w16cid:durableId="406266961">
    <w:abstractNumId w:val="17"/>
  </w:num>
  <w:num w:numId="4" w16cid:durableId="1736514444">
    <w:abstractNumId w:val="7"/>
  </w:num>
  <w:num w:numId="5" w16cid:durableId="1965229575">
    <w:abstractNumId w:val="27"/>
  </w:num>
  <w:num w:numId="6" w16cid:durableId="1247347110">
    <w:abstractNumId w:val="8"/>
  </w:num>
  <w:num w:numId="7" w16cid:durableId="1310789037">
    <w:abstractNumId w:val="26"/>
  </w:num>
  <w:num w:numId="8" w16cid:durableId="375357206">
    <w:abstractNumId w:val="36"/>
  </w:num>
  <w:num w:numId="9" w16cid:durableId="1717316959">
    <w:abstractNumId w:val="22"/>
  </w:num>
  <w:num w:numId="10" w16cid:durableId="342822026">
    <w:abstractNumId w:val="3"/>
  </w:num>
  <w:num w:numId="11" w16cid:durableId="1437367908">
    <w:abstractNumId w:val="18"/>
  </w:num>
  <w:num w:numId="12" w16cid:durableId="610819411">
    <w:abstractNumId w:val="9"/>
  </w:num>
  <w:num w:numId="13" w16cid:durableId="2129816534">
    <w:abstractNumId w:val="1"/>
  </w:num>
  <w:num w:numId="14" w16cid:durableId="1944995474">
    <w:abstractNumId w:val="20"/>
  </w:num>
  <w:num w:numId="15" w16cid:durableId="1696537994">
    <w:abstractNumId w:val="19"/>
  </w:num>
  <w:num w:numId="16" w16cid:durableId="1407608478">
    <w:abstractNumId w:val="16"/>
  </w:num>
  <w:num w:numId="17" w16cid:durableId="363216963">
    <w:abstractNumId w:val="2"/>
  </w:num>
  <w:num w:numId="18" w16cid:durableId="1529217708">
    <w:abstractNumId w:val="37"/>
  </w:num>
  <w:num w:numId="19" w16cid:durableId="941494335">
    <w:abstractNumId w:val="30"/>
  </w:num>
  <w:num w:numId="20" w16cid:durableId="1042292217">
    <w:abstractNumId w:val="24"/>
  </w:num>
  <w:num w:numId="21" w16cid:durableId="751050817">
    <w:abstractNumId w:val="33"/>
  </w:num>
  <w:num w:numId="22" w16cid:durableId="1287814656">
    <w:abstractNumId w:val="14"/>
  </w:num>
  <w:num w:numId="23" w16cid:durableId="1256478574">
    <w:abstractNumId w:val="15"/>
  </w:num>
  <w:num w:numId="24" w16cid:durableId="723992985">
    <w:abstractNumId w:val="34"/>
  </w:num>
  <w:num w:numId="25" w16cid:durableId="611085229">
    <w:abstractNumId w:val="0"/>
  </w:num>
  <w:num w:numId="26" w16cid:durableId="454717577">
    <w:abstractNumId w:val="31"/>
  </w:num>
  <w:num w:numId="27" w16cid:durableId="873880399">
    <w:abstractNumId w:val="10"/>
  </w:num>
  <w:num w:numId="28" w16cid:durableId="1014575927">
    <w:abstractNumId w:val="29"/>
  </w:num>
  <w:num w:numId="29" w16cid:durableId="1902860298">
    <w:abstractNumId w:val="6"/>
  </w:num>
  <w:num w:numId="30" w16cid:durableId="1218665551">
    <w:abstractNumId w:val="13"/>
  </w:num>
  <w:num w:numId="31" w16cid:durableId="1938752141">
    <w:abstractNumId w:val="12"/>
  </w:num>
  <w:num w:numId="32" w16cid:durableId="505563296">
    <w:abstractNumId w:val="11"/>
  </w:num>
  <w:num w:numId="33" w16cid:durableId="1415738482">
    <w:abstractNumId w:val="35"/>
  </w:num>
  <w:num w:numId="34" w16cid:durableId="320040591">
    <w:abstractNumId w:val="25"/>
  </w:num>
  <w:num w:numId="35" w16cid:durableId="1812477592">
    <w:abstractNumId w:val="5"/>
  </w:num>
  <w:num w:numId="36" w16cid:durableId="557202316">
    <w:abstractNumId w:val="4"/>
  </w:num>
  <w:num w:numId="37" w16cid:durableId="1544706309">
    <w:abstractNumId w:val="38"/>
  </w:num>
  <w:num w:numId="38" w16cid:durableId="1126704018">
    <w:abstractNumId w:val="28"/>
  </w:num>
  <w:num w:numId="39" w16cid:durableId="1806313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10841"/>
    <w:rsid w:val="00010A8D"/>
    <w:rsid w:val="0001466A"/>
    <w:rsid w:val="00016D20"/>
    <w:rsid w:val="00022C32"/>
    <w:rsid w:val="00023A9D"/>
    <w:rsid w:val="000252F1"/>
    <w:rsid w:val="000253CE"/>
    <w:rsid w:val="00032465"/>
    <w:rsid w:val="00034BF0"/>
    <w:rsid w:val="00040940"/>
    <w:rsid w:val="00043BD7"/>
    <w:rsid w:val="00044476"/>
    <w:rsid w:val="00044CCE"/>
    <w:rsid w:val="00046DF2"/>
    <w:rsid w:val="00054C87"/>
    <w:rsid w:val="00056321"/>
    <w:rsid w:val="0005653F"/>
    <w:rsid w:val="000617C0"/>
    <w:rsid w:val="0006431F"/>
    <w:rsid w:val="00065484"/>
    <w:rsid w:val="00065A59"/>
    <w:rsid w:val="00067ED3"/>
    <w:rsid w:val="000718FF"/>
    <w:rsid w:val="00072BE2"/>
    <w:rsid w:val="00073190"/>
    <w:rsid w:val="00073A19"/>
    <w:rsid w:val="00073CDE"/>
    <w:rsid w:val="000750C0"/>
    <w:rsid w:val="00075DB1"/>
    <w:rsid w:val="000817C0"/>
    <w:rsid w:val="0008191E"/>
    <w:rsid w:val="0008262D"/>
    <w:rsid w:val="0009366B"/>
    <w:rsid w:val="00093E79"/>
    <w:rsid w:val="00095307"/>
    <w:rsid w:val="000A4613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6D24"/>
    <w:rsid w:val="000D2173"/>
    <w:rsid w:val="000D6A4A"/>
    <w:rsid w:val="000D6F62"/>
    <w:rsid w:val="000E1C51"/>
    <w:rsid w:val="000F1298"/>
    <w:rsid w:val="000F2C9F"/>
    <w:rsid w:val="000F64A2"/>
    <w:rsid w:val="001000A6"/>
    <w:rsid w:val="001035E8"/>
    <w:rsid w:val="00103BA3"/>
    <w:rsid w:val="00104030"/>
    <w:rsid w:val="00106885"/>
    <w:rsid w:val="00107769"/>
    <w:rsid w:val="001130C8"/>
    <w:rsid w:val="001138B4"/>
    <w:rsid w:val="0011577D"/>
    <w:rsid w:val="00116216"/>
    <w:rsid w:val="001206A9"/>
    <w:rsid w:val="001216B8"/>
    <w:rsid w:val="00127889"/>
    <w:rsid w:val="001321FA"/>
    <w:rsid w:val="001368A7"/>
    <w:rsid w:val="00136CD3"/>
    <w:rsid w:val="0013772E"/>
    <w:rsid w:val="001402C5"/>
    <w:rsid w:val="001440F7"/>
    <w:rsid w:val="00144FE2"/>
    <w:rsid w:val="001472F2"/>
    <w:rsid w:val="00151F4B"/>
    <w:rsid w:val="00153572"/>
    <w:rsid w:val="00156E28"/>
    <w:rsid w:val="0016360B"/>
    <w:rsid w:val="00164AAB"/>
    <w:rsid w:val="00170525"/>
    <w:rsid w:val="00170FC8"/>
    <w:rsid w:val="00173228"/>
    <w:rsid w:val="00174503"/>
    <w:rsid w:val="001757EC"/>
    <w:rsid w:val="00177228"/>
    <w:rsid w:val="00181E6A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A7783"/>
    <w:rsid w:val="001B00A9"/>
    <w:rsid w:val="001B14E4"/>
    <w:rsid w:val="001B25B3"/>
    <w:rsid w:val="001B51E1"/>
    <w:rsid w:val="001C0C4C"/>
    <w:rsid w:val="001C0D23"/>
    <w:rsid w:val="001C2FFD"/>
    <w:rsid w:val="001C348C"/>
    <w:rsid w:val="001C45F7"/>
    <w:rsid w:val="001C5CE9"/>
    <w:rsid w:val="001D030B"/>
    <w:rsid w:val="001D2C6D"/>
    <w:rsid w:val="001D397F"/>
    <w:rsid w:val="001D6334"/>
    <w:rsid w:val="001D72B4"/>
    <w:rsid w:val="001D74CF"/>
    <w:rsid w:val="001D74D3"/>
    <w:rsid w:val="001E1C2C"/>
    <w:rsid w:val="001E56EA"/>
    <w:rsid w:val="001F2014"/>
    <w:rsid w:val="001F2C6E"/>
    <w:rsid w:val="001F2D47"/>
    <w:rsid w:val="001F2E48"/>
    <w:rsid w:val="001F3290"/>
    <w:rsid w:val="001F624F"/>
    <w:rsid w:val="001F643F"/>
    <w:rsid w:val="00202CDA"/>
    <w:rsid w:val="002042BE"/>
    <w:rsid w:val="00210218"/>
    <w:rsid w:val="00212BDF"/>
    <w:rsid w:val="00214F0B"/>
    <w:rsid w:val="0021612C"/>
    <w:rsid w:val="0021618B"/>
    <w:rsid w:val="0021730D"/>
    <w:rsid w:val="00217D74"/>
    <w:rsid w:val="00223B49"/>
    <w:rsid w:val="00224573"/>
    <w:rsid w:val="00225070"/>
    <w:rsid w:val="002259EC"/>
    <w:rsid w:val="00226ADE"/>
    <w:rsid w:val="0022785E"/>
    <w:rsid w:val="00230B6F"/>
    <w:rsid w:val="00233C95"/>
    <w:rsid w:val="002340FD"/>
    <w:rsid w:val="00237712"/>
    <w:rsid w:val="00237F8D"/>
    <w:rsid w:val="00241434"/>
    <w:rsid w:val="002430B4"/>
    <w:rsid w:val="002529CE"/>
    <w:rsid w:val="00253F75"/>
    <w:rsid w:val="00255863"/>
    <w:rsid w:val="002565CD"/>
    <w:rsid w:val="002604FD"/>
    <w:rsid w:val="00260AB1"/>
    <w:rsid w:val="00260B8D"/>
    <w:rsid w:val="002626C0"/>
    <w:rsid w:val="002657B5"/>
    <w:rsid w:val="002664A4"/>
    <w:rsid w:val="00272FCB"/>
    <w:rsid w:val="00273F72"/>
    <w:rsid w:val="002763BA"/>
    <w:rsid w:val="00287316"/>
    <w:rsid w:val="002916D0"/>
    <w:rsid w:val="0029530E"/>
    <w:rsid w:val="00295A86"/>
    <w:rsid w:val="002961FC"/>
    <w:rsid w:val="002A1E8C"/>
    <w:rsid w:val="002A1FE7"/>
    <w:rsid w:val="002A3722"/>
    <w:rsid w:val="002A5A72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E107C"/>
    <w:rsid w:val="002E187A"/>
    <w:rsid w:val="002E2571"/>
    <w:rsid w:val="002E30FB"/>
    <w:rsid w:val="002E3721"/>
    <w:rsid w:val="002E4F78"/>
    <w:rsid w:val="002E5780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6AA"/>
    <w:rsid w:val="00302BAF"/>
    <w:rsid w:val="003035C5"/>
    <w:rsid w:val="00311B98"/>
    <w:rsid w:val="0031383E"/>
    <w:rsid w:val="00314484"/>
    <w:rsid w:val="00317B0F"/>
    <w:rsid w:val="00320736"/>
    <w:rsid w:val="00321468"/>
    <w:rsid w:val="003224CD"/>
    <w:rsid w:val="00322861"/>
    <w:rsid w:val="003253E8"/>
    <w:rsid w:val="00325E96"/>
    <w:rsid w:val="003261FF"/>
    <w:rsid w:val="003316D9"/>
    <w:rsid w:val="003327ED"/>
    <w:rsid w:val="00332F5A"/>
    <w:rsid w:val="0033361F"/>
    <w:rsid w:val="0033517E"/>
    <w:rsid w:val="00340414"/>
    <w:rsid w:val="00340A46"/>
    <w:rsid w:val="00340A54"/>
    <w:rsid w:val="00343ACF"/>
    <w:rsid w:val="00345694"/>
    <w:rsid w:val="00345778"/>
    <w:rsid w:val="00347968"/>
    <w:rsid w:val="00350019"/>
    <w:rsid w:val="00356C31"/>
    <w:rsid w:val="00360622"/>
    <w:rsid w:val="0036435C"/>
    <w:rsid w:val="003652AD"/>
    <w:rsid w:val="0036640D"/>
    <w:rsid w:val="003665B8"/>
    <w:rsid w:val="00367294"/>
    <w:rsid w:val="00375FC4"/>
    <w:rsid w:val="0037781E"/>
    <w:rsid w:val="0038096B"/>
    <w:rsid w:val="00381C40"/>
    <w:rsid w:val="003823FC"/>
    <w:rsid w:val="00387C3F"/>
    <w:rsid w:val="00387D4B"/>
    <w:rsid w:val="00395CA1"/>
    <w:rsid w:val="003A1082"/>
    <w:rsid w:val="003A48DC"/>
    <w:rsid w:val="003A6255"/>
    <w:rsid w:val="003A673D"/>
    <w:rsid w:val="003A7FF8"/>
    <w:rsid w:val="003B1160"/>
    <w:rsid w:val="003B2CEC"/>
    <w:rsid w:val="003B387E"/>
    <w:rsid w:val="003B600F"/>
    <w:rsid w:val="003C1AAE"/>
    <w:rsid w:val="003C26FB"/>
    <w:rsid w:val="003C718A"/>
    <w:rsid w:val="003D0DB5"/>
    <w:rsid w:val="003D1294"/>
    <w:rsid w:val="003D2485"/>
    <w:rsid w:val="003D606C"/>
    <w:rsid w:val="003E2203"/>
    <w:rsid w:val="003E2917"/>
    <w:rsid w:val="003E65B5"/>
    <w:rsid w:val="003E6954"/>
    <w:rsid w:val="003E6E5B"/>
    <w:rsid w:val="003E720B"/>
    <w:rsid w:val="003F12DE"/>
    <w:rsid w:val="003F2A52"/>
    <w:rsid w:val="003F2C03"/>
    <w:rsid w:val="003F5CF4"/>
    <w:rsid w:val="003F655C"/>
    <w:rsid w:val="00400000"/>
    <w:rsid w:val="004041B1"/>
    <w:rsid w:val="0041169D"/>
    <w:rsid w:val="0041432F"/>
    <w:rsid w:val="00417B2A"/>
    <w:rsid w:val="0042067A"/>
    <w:rsid w:val="00427065"/>
    <w:rsid w:val="004274F4"/>
    <w:rsid w:val="00430392"/>
    <w:rsid w:val="00432361"/>
    <w:rsid w:val="0043381F"/>
    <w:rsid w:val="004343BC"/>
    <w:rsid w:val="00436C4B"/>
    <w:rsid w:val="00441000"/>
    <w:rsid w:val="00442DDB"/>
    <w:rsid w:val="00443DDD"/>
    <w:rsid w:val="00444FA3"/>
    <w:rsid w:val="00446717"/>
    <w:rsid w:val="0045194F"/>
    <w:rsid w:val="0045621F"/>
    <w:rsid w:val="004613BE"/>
    <w:rsid w:val="00464971"/>
    <w:rsid w:val="004718A1"/>
    <w:rsid w:val="00471C1E"/>
    <w:rsid w:val="00474AB7"/>
    <w:rsid w:val="004764FD"/>
    <w:rsid w:val="00482499"/>
    <w:rsid w:val="00484863"/>
    <w:rsid w:val="00485128"/>
    <w:rsid w:val="00485DE6"/>
    <w:rsid w:val="00487605"/>
    <w:rsid w:val="004930B4"/>
    <w:rsid w:val="004945C8"/>
    <w:rsid w:val="004949AF"/>
    <w:rsid w:val="004950F8"/>
    <w:rsid w:val="00495940"/>
    <w:rsid w:val="004A0396"/>
    <w:rsid w:val="004A0F96"/>
    <w:rsid w:val="004A58B3"/>
    <w:rsid w:val="004A5BFF"/>
    <w:rsid w:val="004A736D"/>
    <w:rsid w:val="004B342A"/>
    <w:rsid w:val="004B4BC3"/>
    <w:rsid w:val="004C084A"/>
    <w:rsid w:val="004C38B2"/>
    <w:rsid w:val="004D26DC"/>
    <w:rsid w:val="004D3CA2"/>
    <w:rsid w:val="004D411F"/>
    <w:rsid w:val="004D7A02"/>
    <w:rsid w:val="004E0081"/>
    <w:rsid w:val="004E0147"/>
    <w:rsid w:val="004E05C9"/>
    <w:rsid w:val="004E0CD8"/>
    <w:rsid w:val="004E11D0"/>
    <w:rsid w:val="004E309A"/>
    <w:rsid w:val="004E43F2"/>
    <w:rsid w:val="004E4F17"/>
    <w:rsid w:val="004F6B33"/>
    <w:rsid w:val="00500220"/>
    <w:rsid w:val="00500592"/>
    <w:rsid w:val="00506B77"/>
    <w:rsid w:val="00507994"/>
    <w:rsid w:val="005145AA"/>
    <w:rsid w:val="00516B74"/>
    <w:rsid w:val="005227FF"/>
    <w:rsid w:val="00522AB3"/>
    <w:rsid w:val="00526022"/>
    <w:rsid w:val="00530D72"/>
    <w:rsid w:val="00531A27"/>
    <w:rsid w:val="005344B3"/>
    <w:rsid w:val="0053506D"/>
    <w:rsid w:val="00535E9E"/>
    <w:rsid w:val="00535EDE"/>
    <w:rsid w:val="0054298C"/>
    <w:rsid w:val="00542ECC"/>
    <w:rsid w:val="005472B5"/>
    <w:rsid w:val="00547E85"/>
    <w:rsid w:val="00551496"/>
    <w:rsid w:val="00553A9B"/>
    <w:rsid w:val="00560CF1"/>
    <w:rsid w:val="00562704"/>
    <w:rsid w:val="00566B58"/>
    <w:rsid w:val="0056746E"/>
    <w:rsid w:val="00567DD1"/>
    <w:rsid w:val="00570F61"/>
    <w:rsid w:val="005714B5"/>
    <w:rsid w:val="005756E5"/>
    <w:rsid w:val="00582B45"/>
    <w:rsid w:val="00583DC8"/>
    <w:rsid w:val="005920DE"/>
    <w:rsid w:val="00595FBE"/>
    <w:rsid w:val="005A4DC3"/>
    <w:rsid w:val="005A4F2B"/>
    <w:rsid w:val="005A6036"/>
    <w:rsid w:val="005A77F4"/>
    <w:rsid w:val="005C228A"/>
    <w:rsid w:val="005C7A98"/>
    <w:rsid w:val="005D0CE1"/>
    <w:rsid w:val="005D1241"/>
    <w:rsid w:val="005D3C5C"/>
    <w:rsid w:val="005D6D7F"/>
    <w:rsid w:val="005D6F70"/>
    <w:rsid w:val="005D7968"/>
    <w:rsid w:val="005D7C6C"/>
    <w:rsid w:val="005E0499"/>
    <w:rsid w:val="005E0A69"/>
    <w:rsid w:val="005E13A7"/>
    <w:rsid w:val="005E38E7"/>
    <w:rsid w:val="005E4121"/>
    <w:rsid w:val="005E4D56"/>
    <w:rsid w:val="005E504D"/>
    <w:rsid w:val="005E72C7"/>
    <w:rsid w:val="005F00C7"/>
    <w:rsid w:val="005F1747"/>
    <w:rsid w:val="005F21DB"/>
    <w:rsid w:val="005F284D"/>
    <w:rsid w:val="005F34CA"/>
    <w:rsid w:val="005F4713"/>
    <w:rsid w:val="005F646B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3E31"/>
    <w:rsid w:val="00614FDF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5C62"/>
    <w:rsid w:val="00677037"/>
    <w:rsid w:val="0068338B"/>
    <w:rsid w:val="006A4C29"/>
    <w:rsid w:val="006B1BF0"/>
    <w:rsid w:val="006B2ED3"/>
    <w:rsid w:val="006B4818"/>
    <w:rsid w:val="006B5AAC"/>
    <w:rsid w:val="006B73F5"/>
    <w:rsid w:val="006B7CD6"/>
    <w:rsid w:val="006C0710"/>
    <w:rsid w:val="006C0E84"/>
    <w:rsid w:val="006C0ED6"/>
    <w:rsid w:val="006C50D4"/>
    <w:rsid w:val="006C5928"/>
    <w:rsid w:val="006D03A7"/>
    <w:rsid w:val="006D11CC"/>
    <w:rsid w:val="006D138E"/>
    <w:rsid w:val="006D45DA"/>
    <w:rsid w:val="006D591D"/>
    <w:rsid w:val="006D701C"/>
    <w:rsid w:val="006E2134"/>
    <w:rsid w:val="006E35F1"/>
    <w:rsid w:val="006E7553"/>
    <w:rsid w:val="006F4A5C"/>
    <w:rsid w:val="006F5899"/>
    <w:rsid w:val="006F6EEF"/>
    <w:rsid w:val="006F7A6C"/>
    <w:rsid w:val="00700FEE"/>
    <w:rsid w:val="007019DD"/>
    <w:rsid w:val="00702FE2"/>
    <w:rsid w:val="00705EE6"/>
    <w:rsid w:val="00710AD7"/>
    <w:rsid w:val="00710C3E"/>
    <w:rsid w:val="007124D0"/>
    <w:rsid w:val="00714C91"/>
    <w:rsid w:val="007153C3"/>
    <w:rsid w:val="007157E3"/>
    <w:rsid w:val="00716F07"/>
    <w:rsid w:val="00716F1A"/>
    <w:rsid w:val="00717610"/>
    <w:rsid w:val="007176B2"/>
    <w:rsid w:val="00720F0A"/>
    <w:rsid w:val="00730318"/>
    <w:rsid w:val="00730A3F"/>
    <w:rsid w:val="00730D00"/>
    <w:rsid w:val="00733C09"/>
    <w:rsid w:val="00733D1A"/>
    <w:rsid w:val="00735D98"/>
    <w:rsid w:val="007364FE"/>
    <w:rsid w:val="007401B9"/>
    <w:rsid w:val="007422FE"/>
    <w:rsid w:val="007431AC"/>
    <w:rsid w:val="00744F29"/>
    <w:rsid w:val="007460A9"/>
    <w:rsid w:val="00747E5E"/>
    <w:rsid w:val="00761396"/>
    <w:rsid w:val="00764D86"/>
    <w:rsid w:val="00765600"/>
    <w:rsid w:val="007659D9"/>
    <w:rsid w:val="00765D9F"/>
    <w:rsid w:val="00767867"/>
    <w:rsid w:val="007710AB"/>
    <w:rsid w:val="007717DA"/>
    <w:rsid w:val="007728B8"/>
    <w:rsid w:val="00773BA7"/>
    <w:rsid w:val="00775065"/>
    <w:rsid w:val="0077562A"/>
    <w:rsid w:val="007757C5"/>
    <w:rsid w:val="007800C5"/>
    <w:rsid w:val="00780951"/>
    <w:rsid w:val="00784FDE"/>
    <w:rsid w:val="00787BDC"/>
    <w:rsid w:val="00787DE4"/>
    <w:rsid w:val="00793D2A"/>
    <w:rsid w:val="007A0DF0"/>
    <w:rsid w:val="007A581B"/>
    <w:rsid w:val="007B1CAF"/>
    <w:rsid w:val="007B481E"/>
    <w:rsid w:val="007B5831"/>
    <w:rsid w:val="007B753E"/>
    <w:rsid w:val="007C1572"/>
    <w:rsid w:val="007C5284"/>
    <w:rsid w:val="007C53AD"/>
    <w:rsid w:val="007C743C"/>
    <w:rsid w:val="007D1251"/>
    <w:rsid w:val="007D5E65"/>
    <w:rsid w:val="007E1012"/>
    <w:rsid w:val="007E4A85"/>
    <w:rsid w:val="007E796F"/>
    <w:rsid w:val="007F4752"/>
    <w:rsid w:val="007F6137"/>
    <w:rsid w:val="007F61D0"/>
    <w:rsid w:val="00802E01"/>
    <w:rsid w:val="0080592C"/>
    <w:rsid w:val="00805BAA"/>
    <w:rsid w:val="0080736E"/>
    <w:rsid w:val="0081161B"/>
    <w:rsid w:val="00812D7F"/>
    <w:rsid w:val="00812E84"/>
    <w:rsid w:val="0081578D"/>
    <w:rsid w:val="008166CA"/>
    <w:rsid w:val="0081708E"/>
    <w:rsid w:val="00821E75"/>
    <w:rsid w:val="0082317D"/>
    <w:rsid w:val="00830FB5"/>
    <w:rsid w:val="008322C9"/>
    <w:rsid w:val="00834865"/>
    <w:rsid w:val="00840BF0"/>
    <w:rsid w:val="00840CDC"/>
    <w:rsid w:val="00840DAD"/>
    <w:rsid w:val="008428D3"/>
    <w:rsid w:val="008449CD"/>
    <w:rsid w:val="0084505F"/>
    <w:rsid w:val="0084784C"/>
    <w:rsid w:val="008500CE"/>
    <w:rsid w:val="0085092A"/>
    <w:rsid w:val="00855984"/>
    <w:rsid w:val="008577ED"/>
    <w:rsid w:val="00857DA6"/>
    <w:rsid w:val="00861312"/>
    <w:rsid w:val="00861CF4"/>
    <w:rsid w:val="00864690"/>
    <w:rsid w:val="008650C1"/>
    <w:rsid w:val="00866844"/>
    <w:rsid w:val="00885539"/>
    <w:rsid w:val="008860B4"/>
    <w:rsid w:val="00886870"/>
    <w:rsid w:val="008870F8"/>
    <w:rsid w:val="00887C17"/>
    <w:rsid w:val="008979F4"/>
    <w:rsid w:val="008A1B96"/>
    <w:rsid w:val="008A3CDE"/>
    <w:rsid w:val="008B2505"/>
    <w:rsid w:val="008B5892"/>
    <w:rsid w:val="008B7966"/>
    <w:rsid w:val="008C0FF2"/>
    <w:rsid w:val="008C7B63"/>
    <w:rsid w:val="008C7D0A"/>
    <w:rsid w:val="008D094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219EE"/>
    <w:rsid w:val="00922210"/>
    <w:rsid w:val="00931D6A"/>
    <w:rsid w:val="009337C7"/>
    <w:rsid w:val="00933D20"/>
    <w:rsid w:val="00934809"/>
    <w:rsid w:val="00934D53"/>
    <w:rsid w:val="00937817"/>
    <w:rsid w:val="00941269"/>
    <w:rsid w:val="00941956"/>
    <w:rsid w:val="00950E3A"/>
    <w:rsid w:val="009511D2"/>
    <w:rsid w:val="00954B0F"/>
    <w:rsid w:val="00960016"/>
    <w:rsid w:val="00970AD3"/>
    <w:rsid w:val="009718EE"/>
    <w:rsid w:val="0097582D"/>
    <w:rsid w:val="009766A9"/>
    <w:rsid w:val="00977FC5"/>
    <w:rsid w:val="00980EF9"/>
    <w:rsid w:val="009831F4"/>
    <w:rsid w:val="0098688D"/>
    <w:rsid w:val="00987B1E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B32F5"/>
    <w:rsid w:val="009B3CB5"/>
    <w:rsid w:val="009C2057"/>
    <w:rsid w:val="009C3B9A"/>
    <w:rsid w:val="009C5BA5"/>
    <w:rsid w:val="009C7AD7"/>
    <w:rsid w:val="009D022D"/>
    <w:rsid w:val="009D0E1C"/>
    <w:rsid w:val="009D2109"/>
    <w:rsid w:val="009D4787"/>
    <w:rsid w:val="009E044D"/>
    <w:rsid w:val="009E12DB"/>
    <w:rsid w:val="009E1FBA"/>
    <w:rsid w:val="009E27A1"/>
    <w:rsid w:val="009E4B6F"/>
    <w:rsid w:val="009E4D72"/>
    <w:rsid w:val="009E6B9B"/>
    <w:rsid w:val="009F10BD"/>
    <w:rsid w:val="009F14CB"/>
    <w:rsid w:val="009F1EB0"/>
    <w:rsid w:val="009F2CEF"/>
    <w:rsid w:val="009F4261"/>
    <w:rsid w:val="009F4969"/>
    <w:rsid w:val="009F50C7"/>
    <w:rsid w:val="009F6392"/>
    <w:rsid w:val="00A015CB"/>
    <w:rsid w:val="00A0224D"/>
    <w:rsid w:val="00A0572E"/>
    <w:rsid w:val="00A067C9"/>
    <w:rsid w:val="00A07C59"/>
    <w:rsid w:val="00A10FA5"/>
    <w:rsid w:val="00A11226"/>
    <w:rsid w:val="00A13EEB"/>
    <w:rsid w:val="00A21C66"/>
    <w:rsid w:val="00A244C3"/>
    <w:rsid w:val="00A24F0C"/>
    <w:rsid w:val="00A25C94"/>
    <w:rsid w:val="00A26233"/>
    <w:rsid w:val="00A26C72"/>
    <w:rsid w:val="00A3036E"/>
    <w:rsid w:val="00A316BF"/>
    <w:rsid w:val="00A31D5D"/>
    <w:rsid w:val="00A366AC"/>
    <w:rsid w:val="00A3778A"/>
    <w:rsid w:val="00A41AFD"/>
    <w:rsid w:val="00A4380E"/>
    <w:rsid w:val="00A44E5D"/>
    <w:rsid w:val="00A468F2"/>
    <w:rsid w:val="00A51A31"/>
    <w:rsid w:val="00A61682"/>
    <w:rsid w:val="00A67918"/>
    <w:rsid w:val="00A712FE"/>
    <w:rsid w:val="00A7158F"/>
    <w:rsid w:val="00A73524"/>
    <w:rsid w:val="00A73C20"/>
    <w:rsid w:val="00A74452"/>
    <w:rsid w:val="00A75E26"/>
    <w:rsid w:val="00A812B7"/>
    <w:rsid w:val="00A81E6E"/>
    <w:rsid w:val="00A833A1"/>
    <w:rsid w:val="00A836D0"/>
    <w:rsid w:val="00A9094A"/>
    <w:rsid w:val="00A91461"/>
    <w:rsid w:val="00A93814"/>
    <w:rsid w:val="00A947C0"/>
    <w:rsid w:val="00A96BD6"/>
    <w:rsid w:val="00AA1B8E"/>
    <w:rsid w:val="00AA1CBC"/>
    <w:rsid w:val="00AA3755"/>
    <w:rsid w:val="00AA468B"/>
    <w:rsid w:val="00AA48CF"/>
    <w:rsid w:val="00AA6A17"/>
    <w:rsid w:val="00AB593E"/>
    <w:rsid w:val="00AB5FB7"/>
    <w:rsid w:val="00AC228F"/>
    <w:rsid w:val="00AC2B39"/>
    <w:rsid w:val="00AC48E6"/>
    <w:rsid w:val="00AC4992"/>
    <w:rsid w:val="00AC701E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D4F"/>
    <w:rsid w:val="00AF3E23"/>
    <w:rsid w:val="00AF5BC9"/>
    <w:rsid w:val="00AF6ACE"/>
    <w:rsid w:val="00AF733E"/>
    <w:rsid w:val="00AF7FAE"/>
    <w:rsid w:val="00B005BE"/>
    <w:rsid w:val="00B03011"/>
    <w:rsid w:val="00B05D95"/>
    <w:rsid w:val="00B06127"/>
    <w:rsid w:val="00B06E8F"/>
    <w:rsid w:val="00B07074"/>
    <w:rsid w:val="00B17343"/>
    <w:rsid w:val="00B1765D"/>
    <w:rsid w:val="00B24B8F"/>
    <w:rsid w:val="00B27346"/>
    <w:rsid w:val="00B274F7"/>
    <w:rsid w:val="00B33CB7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952DD"/>
    <w:rsid w:val="00B968A7"/>
    <w:rsid w:val="00BA3BE8"/>
    <w:rsid w:val="00BB0520"/>
    <w:rsid w:val="00BB0E2D"/>
    <w:rsid w:val="00BB0EF3"/>
    <w:rsid w:val="00BB5C96"/>
    <w:rsid w:val="00BB72AE"/>
    <w:rsid w:val="00BC0CA4"/>
    <w:rsid w:val="00BC3C6B"/>
    <w:rsid w:val="00BC6586"/>
    <w:rsid w:val="00BD0AAB"/>
    <w:rsid w:val="00BD10D5"/>
    <w:rsid w:val="00BD465B"/>
    <w:rsid w:val="00BE43BB"/>
    <w:rsid w:val="00BF0822"/>
    <w:rsid w:val="00BF1A11"/>
    <w:rsid w:val="00BF1F19"/>
    <w:rsid w:val="00BF45D7"/>
    <w:rsid w:val="00BF5092"/>
    <w:rsid w:val="00BF510C"/>
    <w:rsid w:val="00C004CC"/>
    <w:rsid w:val="00C0236F"/>
    <w:rsid w:val="00C070C0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CB7"/>
    <w:rsid w:val="00C27474"/>
    <w:rsid w:val="00C27CFD"/>
    <w:rsid w:val="00C323D2"/>
    <w:rsid w:val="00C34245"/>
    <w:rsid w:val="00C37694"/>
    <w:rsid w:val="00C4252F"/>
    <w:rsid w:val="00C42858"/>
    <w:rsid w:val="00C42A02"/>
    <w:rsid w:val="00C43486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6B68"/>
    <w:rsid w:val="00C7057C"/>
    <w:rsid w:val="00C71250"/>
    <w:rsid w:val="00C7360A"/>
    <w:rsid w:val="00C7390A"/>
    <w:rsid w:val="00C73EF4"/>
    <w:rsid w:val="00C75967"/>
    <w:rsid w:val="00C75E8F"/>
    <w:rsid w:val="00C775C9"/>
    <w:rsid w:val="00C7792F"/>
    <w:rsid w:val="00C82372"/>
    <w:rsid w:val="00C860DA"/>
    <w:rsid w:val="00C90558"/>
    <w:rsid w:val="00C90590"/>
    <w:rsid w:val="00C97805"/>
    <w:rsid w:val="00CA5F4A"/>
    <w:rsid w:val="00CA6FB9"/>
    <w:rsid w:val="00CB00B8"/>
    <w:rsid w:val="00CB0D55"/>
    <w:rsid w:val="00CB1130"/>
    <w:rsid w:val="00CB1ADB"/>
    <w:rsid w:val="00CB2B67"/>
    <w:rsid w:val="00CB2FB8"/>
    <w:rsid w:val="00CB3B53"/>
    <w:rsid w:val="00CB5864"/>
    <w:rsid w:val="00CB6E21"/>
    <w:rsid w:val="00CC10C1"/>
    <w:rsid w:val="00CC3F8D"/>
    <w:rsid w:val="00CC6D86"/>
    <w:rsid w:val="00CC787E"/>
    <w:rsid w:val="00CD156B"/>
    <w:rsid w:val="00CD2653"/>
    <w:rsid w:val="00CD2D3C"/>
    <w:rsid w:val="00CD3107"/>
    <w:rsid w:val="00CD752B"/>
    <w:rsid w:val="00CD75CB"/>
    <w:rsid w:val="00CE0C08"/>
    <w:rsid w:val="00CE1F86"/>
    <w:rsid w:val="00CE540A"/>
    <w:rsid w:val="00CE5C39"/>
    <w:rsid w:val="00CE5CA4"/>
    <w:rsid w:val="00CE77AE"/>
    <w:rsid w:val="00CF51A6"/>
    <w:rsid w:val="00CF5396"/>
    <w:rsid w:val="00D044BC"/>
    <w:rsid w:val="00D05306"/>
    <w:rsid w:val="00D076B7"/>
    <w:rsid w:val="00D16216"/>
    <w:rsid w:val="00D20146"/>
    <w:rsid w:val="00D2164C"/>
    <w:rsid w:val="00D31B8A"/>
    <w:rsid w:val="00D35B4A"/>
    <w:rsid w:val="00D4124A"/>
    <w:rsid w:val="00D4513B"/>
    <w:rsid w:val="00D45167"/>
    <w:rsid w:val="00D50EC3"/>
    <w:rsid w:val="00D51928"/>
    <w:rsid w:val="00D52386"/>
    <w:rsid w:val="00D54E62"/>
    <w:rsid w:val="00D5565E"/>
    <w:rsid w:val="00D6279C"/>
    <w:rsid w:val="00D6341D"/>
    <w:rsid w:val="00D6383B"/>
    <w:rsid w:val="00D646A6"/>
    <w:rsid w:val="00D655FD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2606"/>
    <w:rsid w:val="00DA7D7C"/>
    <w:rsid w:val="00DB1CE8"/>
    <w:rsid w:val="00DB7722"/>
    <w:rsid w:val="00DC11AE"/>
    <w:rsid w:val="00DC2390"/>
    <w:rsid w:val="00DC281B"/>
    <w:rsid w:val="00DC31D3"/>
    <w:rsid w:val="00DC6A70"/>
    <w:rsid w:val="00DD2C65"/>
    <w:rsid w:val="00DD5393"/>
    <w:rsid w:val="00DD578F"/>
    <w:rsid w:val="00DE4469"/>
    <w:rsid w:val="00DE5BB1"/>
    <w:rsid w:val="00DE6034"/>
    <w:rsid w:val="00DE7C1A"/>
    <w:rsid w:val="00DF2465"/>
    <w:rsid w:val="00DF2A69"/>
    <w:rsid w:val="00DF30A2"/>
    <w:rsid w:val="00DF5539"/>
    <w:rsid w:val="00DF5C9E"/>
    <w:rsid w:val="00E000C4"/>
    <w:rsid w:val="00E107E3"/>
    <w:rsid w:val="00E14CCC"/>
    <w:rsid w:val="00E200BF"/>
    <w:rsid w:val="00E226D0"/>
    <w:rsid w:val="00E2689B"/>
    <w:rsid w:val="00E26F56"/>
    <w:rsid w:val="00E27331"/>
    <w:rsid w:val="00E30944"/>
    <w:rsid w:val="00E31263"/>
    <w:rsid w:val="00E32379"/>
    <w:rsid w:val="00E33E66"/>
    <w:rsid w:val="00E35A89"/>
    <w:rsid w:val="00E36333"/>
    <w:rsid w:val="00E37775"/>
    <w:rsid w:val="00E37FA1"/>
    <w:rsid w:val="00E45BFD"/>
    <w:rsid w:val="00E478B5"/>
    <w:rsid w:val="00E47DCE"/>
    <w:rsid w:val="00E50943"/>
    <w:rsid w:val="00E527EA"/>
    <w:rsid w:val="00E547D3"/>
    <w:rsid w:val="00E571A3"/>
    <w:rsid w:val="00E57640"/>
    <w:rsid w:val="00E57E93"/>
    <w:rsid w:val="00E60365"/>
    <w:rsid w:val="00E60D99"/>
    <w:rsid w:val="00E62121"/>
    <w:rsid w:val="00E62571"/>
    <w:rsid w:val="00E6427F"/>
    <w:rsid w:val="00E71BD6"/>
    <w:rsid w:val="00E728A8"/>
    <w:rsid w:val="00E75E1C"/>
    <w:rsid w:val="00E774D4"/>
    <w:rsid w:val="00E77A6F"/>
    <w:rsid w:val="00E81DC8"/>
    <w:rsid w:val="00E84E5E"/>
    <w:rsid w:val="00E91A97"/>
    <w:rsid w:val="00E953A7"/>
    <w:rsid w:val="00E960EF"/>
    <w:rsid w:val="00EA0233"/>
    <w:rsid w:val="00EA0A89"/>
    <w:rsid w:val="00EA11E0"/>
    <w:rsid w:val="00EB22CD"/>
    <w:rsid w:val="00EB527F"/>
    <w:rsid w:val="00EB5C7E"/>
    <w:rsid w:val="00EC0231"/>
    <w:rsid w:val="00ED1652"/>
    <w:rsid w:val="00ED1856"/>
    <w:rsid w:val="00ED19D0"/>
    <w:rsid w:val="00ED47F0"/>
    <w:rsid w:val="00ED7C88"/>
    <w:rsid w:val="00EE1763"/>
    <w:rsid w:val="00EE20DB"/>
    <w:rsid w:val="00EE25DB"/>
    <w:rsid w:val="00EF04C3"/>
    <w:rsid w:val="00EF10E4"/>
    <w:rsid w:val="00EF14D0"/>
    <w:rsid w:val="00EF28F2"/>
    <w:rsid w:val="00EF2F3B"/>
    <w:rsid w:val="00EF375A"/>
    <w:rsid w:val="00EF3D8A"/>
    <w:rsid w:val="00EF6092"/>
    <w:rsid w:val="00EF7380"/>
    <w:rsid w:val="00F01D1B"/>
    <w:rsid w:val="00F03191"/>
    <w:rsid w:val="00F07600"/>
    <w:rsid w:val="00F11091"/>
    <w:rsid w:val="00F126BA"/>
    <w:rsid w:val="00F137E9"/>
    <w:rsid w:val="00F175ED"/>
    <w:rsid w:val="00F21589"/>
    <w:rsid w:val="00F2319D"/>
    <w:rsid w:val="00F26089"/>
    <w:rsid w:val="00F31237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4075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C016E"/>
    <w:rsid w:val="00FC0657"/>
    <w:rsid w:val="00FC1B15"/>
    <w:rsid w:val="00FC3BD2"/>
    <w:rsid w:val="00FC58E3"/>
    <w:rsid w:val="00FD0800"/>
    <w:rsid w:val="00FD36D5"/>
    <w:rsid w:val="00FD382B"/>
    <w:rsid w:val="00FE2F33"/>
    <w:rsid w:val="00FE5BF3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7B1AC2FF-9777-4DC8-B024-A628CDBF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app.leg.wa.gov/wac/default.aspx?cite=246-215-02115" TargetMode="External"/><Relationship Id="rId26" Type="http://schemas.openxmlformats.org/officeDocument/2006/relationships/hyperlink" Target="mailto:civil.rights@doh.w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60training.com/learn2serve/food-safety-manager-trainin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pp.leg.wa.gov/wac/default.aspx?cite=246-215-02105" TargetMode="External"/><Relationship Id="rId25" Type="http://schemas.openxmlformats.org/officeDocument/2006/relationships/hyperlink" Target="https://alwaysfoodsafe.com/en/food-protection-manag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hyperlink" Target="https://aaafoodhandler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ervsafe.com/ServSafe-Manage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app.leg.wa.gov/wac/default.aspx?cite=246-215-02107" TargetMode="External"/><Relationship Id="rId23" Type="http://schemas.openxmlformats.org/officeDocument/2006/relationships/hyperlink" Target="https://www.nrfsp.com/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anabpd.ansi.org/Accreditation/credentialing/personnel-certification/food-protection-manager/ALLdirectoryListing?menuID=8&amp;prgID=8&amp;statusID=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statefoodsafety.com/food-safety-manager-certificatio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7F5R2YH2KEY5-1275897875-743</_dlc_DocId>
    <_dlc_DocIdUrl xmlns="6bb4863d-8cd6-4cd5-8e32-b9988c0a658a">
      <Url>https://stateofwa.sharepoint.com/sites/DOH-eph/oswp/LHS/food/_layouts/15/DocIdRedir.aspx?ID=7F5R2YH2KEY5-1275897875-743</Url>
      <Description>7F5R2YH2KEY5-1275897875-743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4.xml><?xml version="1.0" encoding="utf-8"?>
<ds:datastoreItem xmlns:ds="http://schemas.openxmlformats.org/officeDocument/2006/customXml" ds:itemID="{0EABBF85-B61C-493E-892A-C70A7102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Toolkit: Certified Food Protection Manager &amp; Active Managerial Control</vt:lpstr>
      <vt:lpstr>Toolkit: Certified Food Protection Manager &amp; Active Managerial Control</vt:lpstr>
      <vt:lpstr>Toolkit: Certified Food Protection Manager and Active Managerial Control</vt:lpstr>
    </vt:vector>
  </TitlesOfParts>
  <Company>Washington State Department of Health</Company>
  <LinksUpToDate>false</LinksUpToDate>
  <CharactersWithSpaces>5448</CharactersWithSpaces>
  <SharedDoc>false</SharedDoc>
  <HLinks>
    <vt:vector size="66" baseType="variant">
      <vt:variant>
        <vt:i4>720940</vt:i4>
      </vt:variant>
      <vt:variant>
        <vt:i4>120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393233</vt:i4>
      </vt:variant>
      <vt:variant>
        <vt:i4>99</vt:i4>
      </vt:variant>
      <vt:variant>
        <vt:i4>0</vt:i4>
      </vt:variant>
      <vt:variant>
        <vt:i4>5</vt:i4>
      </vt:variant>
      <vt:variant>
        <vt:lpwstr>https://alwaysfoodsafe.com/en/food-protection-manager</vt:lpwstr>
      </vt:variant>
      <vt:variant>
        <vt:lpwstr/>
      </vt:variant>
      <vt:variant>
        <vt:i4>2359333</vt:i4>
      </vt:variant>
      <vt:variant>
        <vt:i4>96</vt:i4>
      </vt:variant>
      <vt:variant>
        <vt:i4>0</vt:i4>
      </vt:variant>
      <vt:variant>
        <vt:i4>5</vt:i4>
      </vt:variant>
      <vt:variant>
        <vt:lpwstr>https://www.prometric.com/</vt:lpwstr>
      </vt:variant>
      <vt:variant>
        <vt:lpwstr/>
      </vt:variant>
      <vt:variant>
        <vt:i4>852041</vt:i4>
      </vt:variant>
      <vt:variant>
        <vt:i4>93</vt:i4>
      </vt:variant>
      <vt:variant>
        <vt:i4>0</vt:i4>
      </vt:variant>
      <vt:variant>
        <vt:i4>5</vt:i4>
      </vt:variant>
      <vt:variant>
        <vt:lpwstr>https://www.servsafe.com/ServSafe-Manager</vt:lpwstr>
      </vt:variant>
      <vt:variant>
        <vt:lpwstr/>
      </vt:variant>
      <vt:variant>
        <vt:i4>2555958</vt:i4>
      </vt:variant>
      <vt:variant>
        <vt:i4>90</vt:i4>
      </vt:variant>
      <vt:variant>
        <vt:i4>0</vt:i4>
      </vt:variant>
      <vt:variant>
        <vt:i4>5</vt:i4>
      </vt:variant>
      <vt:variant>
        <vt:lpwstr>https://www.nrfsp.com/</vt:lpwstr>
      </vt:variant>
      <vt:variant>
        <vt:lpwstr/>
      </vt:variant>
      <vt:variant>
        <vt:i4>5111862</vt:i4>
      </vt:variant>
      <vt:variant>
        <vt:i4>87</vt:i4>
      </vt:variant>
      <vt:variant>
        <vt:i4>0</vt:i4>
      </vt:variant>
      <vt:variant>
        <vt:i4>5</vt:i4>
      </vt:variant>
      <vt:variant>
        <vt:lpwstr>https://www.statefoodsafety.com/food-safety-manager-certification</vt:lpwstr>
      </vt:variant>
      <vt:variant>
        <vt:lpwstr>/</vt:lpwstr>
      </vt:variant>
      <vt:variant>
        <vt:i4>393221</vt:i4>
      </vt:variant>
      <vt:variant>
        <vt:i4>84</vt:i4>
      </vt:variant>
      <vt:variant>
        <vt:i4>0</vt:i4>
      </vt:variant>
      <vt:variant>
        <vt:i4>5</vt:i4>
      </vt:variant>
      <vt:variant>
        <vt:lpwstr>https://www.360training.com/learn2serve/food-safety-manager-training</vt:lpwstr>
      </vt:variant>
      <vt:variant>
        <vt:lpwstr/>
      </vt:variant>
      <vt:variant>
        <vt:i4>8060985</vt:i4>
      </vt:variant>
      <vt:variant>
        <vt:i4>81</vt:i4>
      </vt:variant>
      <vt:variant>
        <vt:i4>0</vt:i4>
      </vt:variant>
      <vt:variant>
        <vt:i4>5</vt:i4>
      </vt:variant>
      <vt:variant>
        <vt:lpwstr>https://anabpd.ansi.org/Accreditation/credentialing/personnel-certification/food-protection-manager/ALLdirectoryListing?menuID=8&amp;prgID=8&amp;statusID=4</vt:lpwstr>
      </vt:variant>
      <vt:variant>
        <vt:lpwstr/>
      </vt:variant>
      <vt:variant>
        <vt:i4>7733356</vt:i4>
      </vt:variant>
      <vt:variant>
        <vt:i4>78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72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Smith, Jesse</cp:lastModifiedBy>
  <cp:revision>2</cp:revision>
  <cp:lastPrinted>2022-10-07T16:14:00Z</cp:lastPrinted>
  <dcterms:created xsi:type="dcterms:W3CDTF">2023-01-18T17:45:00Z</dcterms:created>
  <dcterms:modified xsi:type="dcterms:W3CDTF">2023-01-18T17:45:00Z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96e961cd-8b23-47d1-b066-ae1096a48c57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