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6" w:rsidRDefault="00C32219">
      <w:r>
        <w:rPr>
          <w:noProof/>
          <w:sz w:val="20"/>
        </w:rPr>
        <mc:AlternateContent>
          <mc:Choice Requires="wps">
            <w:drawing>
              <wp:anchor distT="0" distB="0" distL="114300" distR="114300" simplePos="0" relativeHeight="251656704" behindDoc="0" locked="0" layoutInCell="1" allowOverlap="1" wp14:anchorId="5AF90565" wp14:editId="1E50EC54">
                <wp:simplePos x="0" y="0"/>
                <wp:positionH relativeFrom="column">
                  <wp:posOffset>4705350</wp:posOffset>
                </wp:positionH>
                <wp:positionV relativeFrom="paragraph">
                  <wp:posOffset>66040</wp:posOffset>
                </wp:positionV>
                <wp:extent cx="1943100" cy="914400"/>
                <wp:effectExtent l="0" t="0" r="317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6" w:rsidRDefault="00760E16">
                            <w:pPr>
                              <w:pStyle w:val="Heading3"/>
                              <w:rPr>
                                <w:rFonts w:ascii="Arial" w:hAnsi="Arial" w:cs="Arial"/>
                                <w:b w:val="0"/>
                                <w:bCs w:val="0"/>
                                <w:sz w:val="18"/>
                              </w:rPr>
                            </w:pPr>
                            <w:smartTag w:uri="urn:schemas-microsoft-com:office:smarttags" w:element="place">
                              <w:smartTag w:uri="urn:schemas-microsoft-com:office:smarttags" w:element="PlaceType">
                                <w:r>
                                  <w:rPr>
                                    <w:rFonts w:ascii="Arial" w:hAnsi="Arial" w:cs="Arial"/>
                                    <w:b w:val="0"/>
                                    <w:bCs w:val="0"/>
                                    <w:sz w:val="18"/>
                                  </w:rPr>
                                  <w:t>County</w:t>
                                </w:r>
                              </w:smartTag>
                              <w:r>
                                <w:rPr>
                                  <w:rFonts w:ascii="Arial" w:hAnsi="Arial" w:cs="Arial"/>
                                  <w:b w:val="0"/>
                                  <w:bCs w:val="0"/>
                                  <w:sz w:val="18"/>
                                </w:rPr>
                                <w:t xml:space="preserve"> </w:t>
                              </w:r>
                              <w:smartTag w:uri="urn:schemas-microsoft-com:office:smarttags" w:element="PlaceName">
                                <w:r>
                                  <w:rPr>
                                    <w:rFonts w:ascii="Arial" w:hAnsi="Arial" w:cs="Arial"/>
                                    <w:b w:val="0"/>
                                    <w:bCs w:val="0"/>
                                    <w:sz w:val="18"/>
                                  </w:rPr>
                                  <w:t>Administration</w:t>
                                </w:r>
                              </w:smartTag>
                              <w:r>
                                <w:rPr>
                                  <w:rFonts w:ascii="Arial" w:hAnsi="Arial" w:cs="Arial"/>
                                  <w:b w:val="0"/>
                                  <w:bCs w:val="0"/>
                                  <w:sz w:val="18"/>
                                </w:rPr>
                                <w:t xml:space="preserve"> </w:t>
                              </w:r>
                              <w:smartTag w:uri="urn:schemas-microsoft-com:office:smarttags" w:element="PlaceType">
                                <w:r>
                                  <w:rPr>
                                    <w:rFonts w:ascii="Arial" w:hAnsi="Arial" w:cs="Arial"/>
                                    <w:b w:val="0"/>
                                    <w:bCs w:val="0"/>
                                    <w:sz w:val="18"/>
                                  </w:rPr>
                                  <w:t>Building</w:t>
                                </w:r>
                              </w:smartTag>
                            </w:smartTag>
                          </w:p>
                          <w:p w:rsidR="00760E16" w:rsidRDefault="00760E16">
                            <w:pPr>
                              <w:rPr>
                                <w:rFonts w:ascii="Tahoma" w:hAnsi="Tahoma" w:cs="Tahoma"/>
                                <w:sz w:val="18"/>
                              </w:rPr>
                            </w:pPr>
                            <w:r>
                              <w:rPr>
                                <w:rFonts w:ascii="Tahoma" w:hAnsi="Tahoma" w:cs="Tahoma"/>
                                <w:sz w:val="18"/>
                              </w:rPr>
                              <w:t xml:space="preserve">207 </w:t>
                            </w:r>
                            <w:smartTag w:uri="urn:schemas-microsoft-com:office:smarttags" w:element="Street">
                              <w:smartTag w:uri="urn:schemas-microsoft-com:office:smarttags" w:element="address">
                                <w:r>
                                  <w:rPr>
                                    <w:rFonts w:ascii="Tahoma" w:hAnsi="Tahoma" w:cs="Tahoma"/>
                                    <w:sz w:val="18"/>
                                  </w:rPr>
                                  <w:t>Fourth Avenue North</w:t>
                                </w:r>
                              </w:smartTag>
                            </w:smartTag>
                          </w:p>
                          <w:p w:rsidR="00760E16" w:rsidRDefault="00760E16">
                            <w:pPr>
                              <w:rPr>
                                <w:rFonts w:ascii="Tahoma" w:hAnsi="Tahoma" w:cs="Tahoma"/>
                                <w:sz w:val="18"/>
                              </w:rPr>
                            </w:pPr>
                            <w:smartTag w:uri="urn:schemas-microsoft-com:office:smarttags" w:element="place">
                              <w:smartTag w:uri="urn:schemas-microsoft-com:office:smarttags" w:element="City">
                                <w:r>
                                  <w:rPr>
                                    <w:rFonts w:ascii="Tahoma" w:hAnsi="Tahoma" w:cs="Tahoma"/>
                                    <w:sz w:val="18"/>
                                  </w:rPr>
                                  <w:t>Kelso</w:t>
                                </w:r>
                              </w:smartTag>
                              <w:r>
                                <w:rPr>
                                  <w:rFonts w:ascii="Tahoma" w:hAnsi="Tahoma" w:cs="Tahoma"/>
                                  <w:sz w:val="18"/>
                                </w:rPr>
                                <w:t xml:space="preserve">,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smartTag>
                          </w:p>
                          <w:p w:rsidR="00760E16" w:rsidRDefault="00760E16">
                            <w:pPr>
                              <w:rPr>
                                <w:rFonts w:ascii="Tahoma" w:hAnsi="Tahoma" w:cs="Tahoma"/>
                                <w:sz w:val="18"/>
                              </w:rPr>
                            </w:pPr>
                            <w:r>
                              <w:rPr>
                                <w:rFonts w:ascii="Tahoma" w:hAnsi="Tahoma" w:cs="Tahoma"/>
                                <w:sz w:val="18"/>
                              </w:rPr>
                              <w:t>TEL (360) 577-3020</w:t>
                            </w:r>
                          </w:p>
                          <w:p w:rsidR="00760E16" w:rsidRDefault="00760E16">
                            <w:pPr>
                              <w:rPr>
                                <w:rFonts w:ascii="Tahoma" w:hAnsi="Tahoma" w:cs="Tahoma"/>
                                <w:sz w:val="18"/>
                              </w:rPr>
                            </w:pPr>
                            <w:r>
                              <w:rPr>
                                <w:rFonts w:ascii="Tahoma" w:hAnsi="Tahoma" w:cs="Tahoma"/>
                                <w:sz w:val="18"/>
                              </w:rPr>
                              <w:t>FAX (360) 423-9987</w:t>
                            </w:r>
                          </w:p>
                          <w:p w:rsidR="00760E16" w:rsidRDefault="00760E16">
                            <w:pPr>
                              <w:rPr>
                                <w:rFonts w:ascii="Tahoma" w:hAnsi="Tahoma" w:cs="Tahoma"/>
                                <w:sz w:val="18"/>
                              </w:rPr>
                            </w:pPr>
                            <w:r>
                              <w:rPr>
                                <w:rFonts w:ascii="Tahoma" w:hAnsi="Tahoma" w:cs="Tahoma"/>
                                <w:sz w:val="18"/>
                              </w:rPr>
                              <w:t>www.co.cowlitz.wa.us</w:t>
                            </w:r>
                          </w:p>
                          <w:p w:rsidR="00760E16" w:rsidRDefault="00760E16">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90565" id="_x0000_t202" coordsize="21600,21600" o:spt="202" path="m,l,21600r21600,l21600,xe">
                <v:stroke joinstyle="miter"/>
                <v:path gradientshapeok="t" o:connecttype="rect"/>
              </v:shapetype>
              <v:shape id="Text Box 7" o:spid="_x0000_s1026" type="#_x0000_t202" style="position:absolute;margin-left:370.5pt;margin-top:5.2pt;width:15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" stroked="f">
                <v:textbox>
                  <w:txbxContent>
                    <w:p w:rsidR="00760E16" w:rsidRDefault="00760E16">
                      <w:pPr>
                        <w:pStyle w:val="Heading3"/>
                        <w:rPr>
                          <w:rFonts w:ascii="Arial" w:hAnsi="Arial" w:cs="Arial"/>
                          <w:b w:val="0"/>
                          <w:bCs w:val="0"/>
                          <w:sz w:val="18"/>
                        </w:rPr>
                      </w:pPr>
                      <w:smartTag w:uri="urn:schemas-microsoft-com:office:smarttags" w:element="place">
                        <w:smartTag w:uri="urn:schemas-microsoft-com:office:smarttags" w:element="PlaceType">
                          <w:r>
                            <w:rPr>
                              <w:rFonts w:ascii="Arial" w:hAnsi="Arial" w:cs="Arial"/>
                              <w:b w:val="0"/>
                              <w:bCs w:val="0"/>
                              <w:sz w:val="18"/>
                            </w:rPr>
                            <w:t>County</w:t>
                          </w:r>
                        </w:smartTag>
                        <w:r>
                          <w:rPr>
                            <w:rFonts w:ascii="Arial" w:hAnsi="Arial" w:cs="Arial"/>
                            <w:b w:val="0"/>
                            <w:bCs w:val="0"/>
                            <w:sz w:val="18"/>
                          </w:rPr>
                          <w:t xml:space="preserve"> </w:t>
                        </w:r>
                        <w:smartTag w:uri="urn:schemas-microsoft-com:office:smarttags" w:element="PlaceName">
                          <w:r>
                            <w:rPr>
                              <w:rFonts w:ascii="Arial" w:hAnsi="Arial" w:cs="Arial"/>
                              <w:b w:val="0"/>
                              <w:bCs w:val="0"/>
                              <w:sz w:val="18"/>
                            </w:rPr>
                            <w:t>Administration</w:t>
                          </w:r>
                        </w:smartTag>
                        <w:r>
                          <w:rPr>
                            <w:rFonts w:ascii="Arial" w:hAnsi="Arial" w:cs="Arial"/>
                            <w:b w:val="0"/>
                            <w:bCs w:val="0"/>
                            <w:sz w:val="18"/>
                          </w:rPr>
                          <w:t xml:space="preserve"> </w:t>
                        </w:r>
                        <w:smartTag w:uri="urn:schemas-microsoft-com:office:smarttags" w:element="PlaceType">
                          <w:r>
                            <w:rPr>
                              <w:rFonts w:ascii="Arial" w:hAnsi="Arial" w:cs="Arial"/>
                              <w:b w:val="0"/>
                              <w:bCs w:val="0"/>
                              <w:sz w:val="18"/>
                            </w:rPr>
                            <w:t>Building</w:t>
                          </w:r>
                        </w:smartTag>
                      </w:smartTag>
                    </w:p>
                    <w:p w:rsidR="00760E16" w:rsidRDefault="00760E16">
                      <w:pPr>
                        <w:rPr>
                          <w:rFonts w:ascii="Tahoma" w:hAnsi="Tahoma" w:cs="Tahoma"/>
                          <w:sz w:val="18"/>
                        </w:rPr>
                      </w:pPr>
                      <w:r>
                        <w:rPr>
                          <w:rFonts w:ascii="Tahoma" w:hAnsi="Tahoma" w:cs="Tahoma"/>
                          <w:sz w:val="18"/>
                        </w:rPr>
                        <w:t xml:space="preserve">207 </w:t>
                      </w:r>
                      <w:smartTag w:uri="urn:schemas-microsoft-com:office:smarttags" w:element="Street">
                        <w:smartTag w:uri="urn:schemas-microsoft-com:office:smarttags" w:element="address">
                          <w:r>
                            <w:rPr>
                              <w:rFonts w:ascii="Tahoma" w:hAnsi="Tahoma" w:cs="Tahoma"/>
                              <w:sz w:val="18"/>
                            </w:rPr>
                            <w:t>Fourth Avenue North</w:t>
                          </w:r>
                        </w:smartTag>
                      </w:smartTag>
                    </w:p>
                    <w:p w:rsidR="00760E16" w:rsidRDefault="00760E16">
                      <w:pPr>
                        <w:rPr>
                          <w:rFonts w:ascii="Tahoma" w:hAnsi="Tahoma" w:cs="Tahoma"/>
                          <w:sz w:val="18"/>
                        </w:rPr>
                      </w:pPr>
                      <w:smartTag w:uri="urn:schemas-microsoft-com:office:smarttags" w:element="place">
                        <w:smartTag w:uri="urn:schemas-microsoft-com:office:smarttags" w:element="City">
                          <w:r>
                            <w:rPr>
                              <w:rFonts w:ascii="Tahoma" w:hAnsi="Tahoma" w:cs="Tahoma"/>
                              <w:sz w:val="18"/>
                            </w:rPr>
                            <w:t>Kelso</w:t>
                          </w:r>
                        </w:smartTag>
                        <w:r>
                          <w:rPr>
                            <w:rFonts w:ascii="Tahoma" w:hAnsi="Tahoma" w:cs="Tahoma"/>
                            <w:sz w:val="18"/>
                          </w:rPr>
                          <w:t xml:space="preserve">,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smartTag>
                    </w:p>
                    <w:p w:rsidR="00760E16" w:rsidRDefault="00760E16">
                      <w:pPr>
                        <w:rPr>
                          <w:rFonts w:ascii="Tahoma" w:hAnsi="Tahoma" w:cs="Tahoma"/>
                          <w:sz w:val="18"/>
                        </w:rPr>
                      </w:pPr>
                      <w:r>
                        <w:rPr>
                          <w:rFonts w:ascii="Tahoma" w:hAnsi="Tahoma" w:cs="Tahoma"/>
                          <w:sz w:val="18"/>
                        </w:rPr>
                        <w:t>TEL (360) 577-3020</w:t>
                      </w:r>
                    </w:p>
                    <w:p w:rsidR="00760E16" w:rsidRDefault="00760E16">
                      <w:pPr>
                        <w:rPr>
                          <w:rFonts w:ascii="Tahoma" w:hAnsi="Tahoma" w:cs="Tahoma"/>
                          <w:sz w:val="18"/>
                        </w:rPr>
                      </w:pPr>
                      <w:r>
                        <w:rPr>
                          <w:rFonts w:ascii="Tahoma" w:hAnsi="Tahoma" w:cs="Tahoma"/>
                          <w:sz w:val="18"/>
                        </w:rPr>
                        <w:t>FAX (360) 423-9987</w:t>
                      </w:r>
                    </w:p>
                    <w:p w:rsidR="00760E16" w:rsidRDefault="00760E16">
                      <w:pPr>
                        <w:rPr>
                          <w:rFonts w:ascii="Tahoma" w:hAnsi="Tahoma" w:cs="Tahoma"/>
                          <w:sz w:val="18"/>
                        </w:rPr>
                      </w:pPr>
                      <w:r>
                        <w:rPr>
                          <w:rFonts w:ascii="Tahoma" w:hAnsi="Tahoma" w:cs="Tahoma"/>
                          <w:sz w:val="18"/>
                        </w:rPr>
                        <w:t>www.co.cowlitz.wa.us</w:t>
                      </w:r>
                    </w:p>
                    <w:p w:rsidR="00760E16" w:rsidRDefault="00760E16">
                      <w:pPr>
                        <w:rPr>
                          <w:rFonts w:ascii="Arial" w:hAnsi="Arial" w:cs="Arial"/>
                          <w:sz w:val="16"/>
                        </w:rPr>
                      </w:pPr>
                    </w:p>
                  </w:txbxContent>
                </v:textbox>
              </v:shape>
            </w:pict>
          </mc:Fallback>
        </mc:AlternateContent>
      </w:r>
      <w:r w:rsidR="000B6A18">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9pt;margin-top:-1.1pt;width:86.45pt;height:99pt;z-index:251658752;mso-position-horizontal-relative:text;mso-position-vertical-relative:text">
            <v:imagedata r:id="rId6" o:title=""/>
            <w10:wrap type="square"/>
          </v:shape>
          <o:OLEObject Type="Embed" ProgID="MSPhotoEd.3" ShapeID="_x0000_s1033" DrawAspect="Content" ObjectID="_1557306837" r:id="rId7"/>
        </w:object>
      </w:r>
    </w:p>
    <w:p w:rsidR="00760E16" w:rsidRDefault="00760E16"/>
    <w:p w:rsidR="00760E16" w:rsidRDefault="00C46C3B">
      <w:r>
        <w:rPr>
          <w:noProof/>
          <w:sz w:val="20"/>
        </w:rPr>
        <mc:AlternateContent>
          <mc:Choice Requires="wps">
            <w:drawing>
              <wp:anchor distT="0" distB="0" distL="114300" distR="114300" simplePos="0" relativeHeight="251655680" behindDoc="0" locked="0" layoutInCell="1" allowOverlap="1">
                <wp:simplePos x="0" y="0"/>
                <wp:positionH relativeFrom="column">
                  <wp:posOffset>256234</wp:posOffset>
                </wp:positionH>
                <wp:positionV relativeFrom="paragraph">
                  <wp:posOffset>99646</wp:posOffset>
                </wp:positionV>
                <wp:extent cx="3645242" cy="602615"/>
                <wp:effectExtent l="0" t="0" r="0" b="698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242"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6" w:rsidRDefault="00760E16">
                            <w:pPr>
                              <w:pStyle w:val="Heading1"/>
                              <w:rPr>
                                <w:sz w:val="8"/>
                              </w:rPr>
                            </w:pPr>
                          </w:p>
                          <w:p w:rsidR="00760E16" w:rsidRPr="00AD3036" w:rsidRDefault="007D39E8">
                            <w:pPr>
                              <w:pStyle w:val="Heading2"/>
                              <w:rPr>
                                <w:sz w:val="60"/>
                                <w:szCs w:val="60"/>
                              </w:rPr>
                            </w:pPr>
                            <w:r>
                              <w:rPr>
                                <w:sz w:val="60"/>
                                <w:szCs w:val="60"/>
                              </w:rPr>
                              <w:t xml:space="preserve">         </w:t>
                            </w:r>
                            <w:r w:rsidR="00AD3036" w:rsidRPr="00AD3036">
                              <w:rPr>
                                <w:sz w:val="60"/>
                                <w:szCs w:val="60"/>
                              </w:rPr>
                              <w:t>Cowlitz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pt;margin-top:7.85pt;width:287.05pt;height:4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IOhQIAABY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" stroked="f">
                <v:textbox>
                  <w:txbxContent>
                    <w:p w:rsidR="00760E16" w:rsidRDefault="00760E16">
                      <w:pPr>
                        <w:pStyle w:val="Heading1"/>
                        <w:rPr>
                          <w:sz w:val="8"/>
                        </w:rPr>
                      </w:pPr>
                    </w:p>
                    <w:p w:rsidR="00760E16" w:rsidRPr="00AD3036" w:rsidRDefault="007D39E8">
                      <w:pPr>
                        <w:pStyle w:val="Heading2"/>
                        <w:rPr>
                          <w:sz w:val="60"/>
                          <w:szCs w:val="60"/>
                        </w:rPr>
                      </w:pPr>
                      <w:r>
                        <w:rPr>
                          <w:sz w:val="60"/>
                          <w:szCs w:val="60"/>
                        </w:rPr>
                        <w:t xml:space="preserve">         </w:t>
                      </w:r>
                      <w:r w:rsidR="00AD3036" w:rsidRPr="00AD3036">
                        <w:rPr>
                          <w:sz w:val="60"/>
                          <w:szCs w:val="60"/>
                        </w:rPr>
                        <w:t>Cowlitz County</w:t>
                      </w:r>
                    </w:p>
                  </w:txbxContent>
                </v:textbox>
              </v:shape>
            </w:pict>
          </mc:Fallback>
        </mc:AlternateContent>
      </w:r>
    </w:p>
    <w:p w:rsidR="00760E16" w:rsidRDefault="00760E16"/>
    <w:p w:rsidR="00760E16" w:rsidRDefault="00760E16">
      <w:r>
        <w:tab/>
      </w:r>
      <w:r>
        <w:tab/>
      </w:r>
      <w:r>
        <w:tab/>
      </w:r>
      <w:r>
        <w:tab/>
      </w:r>
      <w:r>
        <w:tab/>
      </w:r>
      <w:r>
        <w:tab/>
      </w:r>
      <w:r>
        <w:tab/>
      </w:r>
      <w:r>
        <w:tab/>
      </w:r>
      <w:r>
        <w:tab/>
      </w:r>
      <w:r>
        <w:tab/>
      </w:r>
      <w:r>
        <w:tab/>
      </w:r>
    </w:p>
    <w:p w:rsidR="00760E16" w:rsidRPr="00AD3036" w:rsidRDefault="00C46C3B" w:rsidP="00557526">
      <w:pPr>
        <w:ind w:left="90"/>
        <w:jc w:val="both"/>
        <w:rPr>
          <w:rFonts w:ascii="Arial" w:hAnsi="Arial" w:cs="Arial"/>
          <w:b/>
          <w:sz w:val="36"/>
          <w:szCs w:val="36"/>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602920</wp:posOffset>
                </wp:positionH>
                <wp:positionV relativeFrom="paragraph">
                  <wp:posOffset>234950</wp:posOffset>
                </wp:positionV>
                <wp:extent cx="6339205" cy="17780"/>
                <wp:effectExtent l="12700" t="6350" r="10795"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17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E2E33"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8.5pt" to="546.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" strokeweight="1pt"/>
            </w:pict>
          </mc:Fallback>
        </mc:AlternateContent>
      </w:r>
    </w:p>
    <w:tbl>
      <w:tblPr>
        <w:tblpPr w:leftFromText="180" w:rightFromText="180" w:vertAnchor="text" w:horzAnchor="margin" w:tblpXSpec="right" w:tblpY="8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tblGrid>
      <w:tr w:rsidR="00C32219" w:rsidRPr="00AA0086" w:rsidTr="003565AA">
        <w:trPr>
          <w:trHeight w:val="333"/>
        </w:trPr>
        <w:tc>
          <w:tcPr>
            <w:tcW w:w="2981" w:type="dxa"/>
            <w:shd w:val="clear" w:color="auto" w:fill="6699FF"/>
          </w:tcPr>
          <w:p w:rsidR="00C32219" w:rsidRPr="00AA0086" w:rsidRDefault="00C32219" w:rsidP="003565AA">
            <w:pPr>
              <w:pStyle w:val="Title"/>
              <w:tabs>
                <w:tab w:val="left" w:pos="180"/>
              </w:tabs>
              <w:jc w:val="left"/>
              <w:rPr>
                <w:rFonts w:ascii="Arial" w:hAnsi="Arial" w:cs="Arial"/>
                <w:b/>
                <w:sz w:val="20"/>
              </w:rPr>
            </w:pPr>
            <w:r w:rsidRPr="00AA0086">
              <w:rPr>
                <w:rFonts w:ascii="Arial" w:hAnsi="Arial" w:cs="Arial"/>
                <w:b/>
                <w:sz w:val="24"/>
                <w:szCs w:val="24"/>
              </w:rPr>
              <w:t>Contact</w:t>
            </w:r>
          </w:p>
        </w:tc>
      </w:tr>
      <w:tr w:rsidR="00C32219" w:rsidRPr="00AA0086" w:rsidTr="003565AA">
        <w:trPr>
          <w:trHeight w:val="387"/>
        </w:trPr>
        <w:tc>
          <w:tcPr>
            <w:tcW w:w="2981" w:type="dxa"/>
            <w:shd w:val="clear" w:color="auto" w:fill="auto"/>
          </w:tcPr>
          <w:p w:rsidR="00C32219" w:rsidRPr="00E83217" w:rsidRDefault="00C32219" w:rsidP="003565AA">
            <w:pPr>
              <w:pStyle w:val="Title"/>
              <w:tabs>
                <w:tab w:val="left" w:pos="180"/>
              </w:tabs>
              <w:jc w:val="left"/>
              <w:rPr>
                <w:rFonts w:ascii="Arial" w:hAnsi="Arial" w:cs="Arial"/>
                <w:sz w:val="24"/>
                <w:szCs w:val="24"/>
              </w:rPr>
            </w:pPr>
            <w:r w:rsidRPr="00E83217">
              <w:rPr>
                <w:rFonts w:ascii="Arial" w:hAnsi="Arial" w:cs="Arial"/>
                <w:sz w:val="24"/>
                <w:szCs w:val="24"/>
              </w:rPr>
              <w:t>Commissioners’ Office</w:t>
            </w:r>
          </w:p>
          <w:p w:rsidR="00C32219" w:rsidRPr="00E83217" w:rsidRDefault="00C32219" w:rsidP="003565AA">
            <w:pPr>
              <w:pStyle w:val="Title"/>
              <w:tabs>
                <w:tab w:val="left" w:pos="180"/>
              </w:tabs>
              <w:jc w:val="left"/>
              <w:rPr>
                <w:rFonts w:ascii="Arial" w:hAnsi="Arial" w:cs="Arial"/>
                <w:sz w:val="24"/>
                <w:szCs w:val="24"/>
              </w:rPr>
            </w:pPr>
            <w:r w:rsidRPr="00E83217">
              <w:rPr>
                <w:rFonts w:ascii="Arial" w:hAnsi="Arial" w:cs="Arial"/>
                <w:sz w:val="24"/>
                <w:szCs w:val="24"/>
              </w:rPr>
              <w:t>Phone:  (360) 577-3020</w:t>
            </w:r>
          </w:p>
          <w:p w:rsidR="00C32219" w:rsidRPr="00AA0086" w:rsidRDefault="00C32219" w:rsidP="003565AA">
            <w:pPr>
              <w:pStyle w:val="Title"/>
              <w:tabs>
                <w:tab w:val="left" w:pos="180"/>
              </w:tabs>
              <w:jc w:val="left"/>
              <w:rPr>
                <w:rFonts w:ascii="Arial" w:hAnsi="Arial" w:cs="Arial"/>
                <w:sz w:val="22"/>
                <w:szCs w:val="22"/>
              </w:rPr>
            </w:pPr>
          </w:p>
        </w:tc>
      </w:tr>
    </w:tbl>
    <w:p w:rsidR="00935D19" w:rsidRDefault="00935D19" w:rsidP="00AD3036">
      <w:pPr>
        <w:pStyle w:val="Title"/>
        <w:tabs>
          <w:tab w:val="left" w:pos="180"/>
        </w:tabs>
        <w:rPr>
          <w:rFonts w:ascii="Arial" w:hAnsi="Arial" w:cs="Arial"/>
          <w:b/>
          <w:sz w:val="24"/>
          <w:szCs w:val="24"/>
        </w:rPr>
      </w:pPr>
    </w:p>
    <w:p w:rsidR="003565AA" w:rsidRDefault="003565AA" w:rsidP="00AD3036">
      <w:pPr>
        <w:pStyle w:val="Title"/>
        <w:tabs>
          <w:tab w:val="left" w:pos="180"/>
        </w:tabs>
        <w:rPr>
          <w:rFonts w:ascii="Arial" w:hAnsi="Arial" w:cs="Arial"/>
          <w:b/>
          <w:sz w:val="24"/>
          <w:szCs w:val="24"/>
        </w:rPr>
      </w:pPr>
    </w:p>
    <w:p w:rsidR="003565AA" w:rsidRDefault="003565AA" w:rsidP="00AD3036">
      <w:pPr>
        <w:pStyle w:val="Title"/>
        <w:tabs>
          <w:tab w:val="left" w:pos="180"/>
        </w:tabs>
        <w:rPr>
          <w:rFonts w:ascii="Arial" w:hAnsi="Arial" w:cs="Arial"/>
          <w:b/>
          <w:sz w:val="24"/>
          <w:szCs w:val="24"/>
        </w:rPr>
      </w:pPr>
    </w:p>
    <w:p w:rsidR="003565AA" w:rsidRDefault="003565AA" w:rsidP="00AD3036">
      <w:pPr>
        <w:pStyle w:val="Title"/>
        <w:tabs>
          <w:tab w:val="left" w:pos="180"/>
        </w:tabs>
        <w:rPr>
          <w:rFonts w:ascii="Arial" w:hAnsi="Arial" w:cs="Arial"/>
          <w:b/>
          <w:sz w:val="24"/>
          <w:szCs w:val="24"/>
        </w:rPr>
      </w:pPr>
    </w:p>
    <w:p w:rsidR="008324E9" w:rsidRDefault="008324E9" w:rsidP="00AD3036">
      <w:pPr>
        <w:pStyle w:val="Title"/>
        <w:tabs>
          <w:tab w:val="left" w:pos="180"/>
        </w:tabs>
        <w:rPr>
          <w:rFonts w:ascii="Arial" w:hAnsi="Arial" w:cs="Arial"/>
          <w:b/>
          <w:sz w:val="24"/>
          <w:szCs w:val="24"/>
        </w:rPr>
      </w:pPr>
    </w:p>
    <w:p w:rsidR="00380C7B" w:rsidRDefault="00380C7B" w:rsidP="00AD3036">
      <w:pPr>
        <w:pStyle w:val="Title"/>
        <w:tabs>
          <w:tab w:val="left" w:pos="180"/>
        </w:tabs>
        <w:jc w:val="left"/>
        <w:rPr>
          <w:rFonts w:ascii="Arial" w:hAnsi="Arial" w:cs="Arial"/>
          <w:sz w:val="24"/>
          <w:szCs w:val="24"/>
        </w:rPr>
      </w:pPr>
    </w:p>
    <w:p w:rsidR="006D246C" w:rsidRDefault="00D502A5" w:rsidP="006D246C">
      <w:pPr>
        <w:pStyle w:val="Title"/>
        <w:tabs>
          <w:tab w:val="left" w:pos="180"/>
        </w:tabs>
        <w:jc w:val="left"/>
        <w:rPr>
          <w:rFonts w:ascii="Arial" w:hAnsi="Arial" w:cs="Arial"/>
          <w:sz w:val="24"/>
          <w:szCs w:val="24"/>
        </w:rPr>
      </w:pPr>
      <w:r w:rsidRPr="00D502A5">
        <w:rPr>
          <w:noProof/>
          <w:sz w:val="24"/>
          <w:szCs w:val="24"/>
        </w:rPr>
        <w:t>May</w:t>
      </w:r>
      <w:r w:rsidR="002138BD">
        <w:rPr>
          <w:noProof/>
          <w:sz w:val="24"/>
          <w:szCs w:val="24"/>
        </w:rPr>
        <w:t xml:space="preserve"> 26</w:t>
      </w:r>
      <w:r w:rsidR="002138BD" w:rsidRPr="00D502A5">
        <w:rPr>
          <w:noProof/>
          <w:sz w:val="24"/>
          <w:szCs w:val="24"/>
        </w:rPr>
        <w:t xml:space="preserve">, </w:t>
      </w:r>
      <w:r w:rsidRPr="00D502A5">
        <w:rPr>
          <w:noProof/>
          <w:sz w:val="24"/>
          <w:szCs w:val="24"/>
        </w:rPr>
        <w:t>20</w:t>
      </w:r>
      <w:r>
        <w:rPr>
          <w:noProof/>
          <w:sz w:val="24"/>
          <w:szCs w:val="24"/>
        </w:rPr>
        <w:t>17</w:t>
      </w:r>
    </w:p>
    <w:p w:rsidR="00A95A4A" w:rsidRDefault="001A5AE3" w:rsidP="006D246C">
      <w:pPr>
        <w:pStyle w:val="Title"/>
        <w:tabs>
          <w:tab w:val="left" w:pos="180"/>
        </w:tabs>
        <w:jc w:val="left"/>
        <w:rPr>
          <w:rFonts w:ascii="Arial" w:hAnsi="Arial" w:cs="Arial"/>
          <w:sz w:val="24"/>
          <w:szCs w:val="24"/>
        </w:rPr>
      </w:pPr>
      <w:r>
        <w:rPr>
          <w:rFonts w:ascii="Arial" w:hAnsi="Arial" w:cs="Arial"/>
          <w:sz w:val="24"/>
          <w:szCs w:val="24"/>
        </w:rPr>
        <w:t xml:space="preserve">Kelso, WA </w:t>
      </w:r>
      <w:bookmarkStart w:id="0" w:name="OLE_LINK1"/>
      <w:bookmarkStart w:id="1" w:name="OLE_LINK2"/>
    </w:p>
    <w:p w:rsidR="00A95A4A" w:rsidRDefault="003565AA" w:rsidP="00A95A4A">
      <w:pPr>
        <w:pStyle w:val="BodyText"/>
        <w:jc w:val="left"/>
        <w:rPr>
          <w:rFonts w:ascii="Arial" w:hAnsi="Arial" w:cs="Arial"/>
          <w:sz w:val="24"/>
          <w:szCs w:val="24"/>
        </w:rPr>
      </w:pPr>
      <w:r w:rsidRPr="00D502A5">
        <w:rPr>
          <w:noProof/>
          <w:sz w:val="24"/>
          <w:szCs w:val="24"/>
        </w:rPr>
        <mc:AlternateContent>
          <mc:Choice Requires="wps">
            <w:drawing>
              <wp:anchor distT="0" distB="0" distL="114300" distR="114300" simplePos="0" relativeHeight="251659776" behindDoc="0" locked="0" layoutInCell="1" allowOverlap="1" wp14:anchorId="31AEF9D2" wp14:editId="20B2C841">
                <wp:simplePos x="0" y="0"/>
                <wp:positionH relativeFrom="column">
                  <wp:posOffset>2233005</wp:posOffset>
                </wp:positionH>
                <wp:positionV relativeFrom="paragraph">
                  <wp:posOffset>41420</wp:posOffset>
                </wp:positionV>
                <wp:extent cx="2743200" cy="346668"/>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66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2B1" w:rsidRPr="00106980" w:rsidRDefault="00380C7B">
                            <w:pPr>
                              <w:rPr>
                                <w:b/>
                                <w:sz w:val="32"/>
                                <w:szCs w:val="32"/>
                              </w:rPr>
                            </w:pPr>
                            <w:r>
                              <w:rPr>
                                <w:b/>
                                <w:sz w:val="32"/>
                                <w:szCs w:val="32"/>
                              </w:rPr>
                              <w:t xml:space="preserve">            </w:t>
                            </w:r>
                            <w:r w:rsidR="003242B1" w:rsidRPr="00106980">
                              <w:rPr>
                                <w:b/>
                                <w:sz w:val="32"/>
                                <w:szCs w:val="32"/>
                              </w:rPr>
                              <w:t xml:space="preserve">News Release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1AEF9D2" id="Text Box 2" o:spid="_x0000_s1028" type="#_x0000_t202" style="position:absolute;margin-left:175.85pt;margin-top:3.25pt;width:3in;height:27.3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" stroked="f">
                <v:textbox>
                  <w:txbxContent>
                    <w:p w:rsidR="003242B1" w:rsidRPr="00106980" w:rsidRDefault="00380C7B">
                      <w:pPr>
                        <w:rPr>
                          <w:b/>
                          <w:sz w:val="32"/>
                          <w:szCs w:val="32"/>
                        </w:rPr>
                      </w:pPr>
                      <w:r>
                        <w:rPr>
                          <w:b/>
                          <w:sz w:val="32"/>
                          <w:szCs w:val="32"/>
                        </w:rPr>
                        <w:t xml:space="preserve">            </w:t>
                      </w:r>
                      <w:r w:rsidR="003242B1" w:rsidRPr="00106980">
                        <w:rPr>
                          <w:b/>
                          <w:sz w:val="32"/>
                          <w:szCs w:val="32"/>
                        </w:rPr>
                        <w:t xml:space="preserve">News Release </w:t>
                      </w:r>
                    </w:p>
                  </w:txbxContent>
                </v:textbox>
              </v:shape>
            </w:pict>
          </mc:Fallback>
        </mc:AlternateContent>
      </w:r>
    </w:p>
    <w:p w:rsidR="003565AA" w:rsidRDefault="003565AA" w:rsidP="007E279A">
      <w:pPr>
        <w:pStyle w:val="BodyText"/>
        <w:ind w:right="-288"/>
        <w:rPr>
          <w:rFonts w:ascii="Arial" w:hAnsi="Arial"/>
          <w:b/>
          <w:sz w:val="28"/>
          <w:szCs w:val="28"/>
        </w:rPr>
      </w:pPr>
    </w:p>
    <w:p w:rsidR="003565AA" w:rsidRDefault="003565AA" w:rsidP="007E279A">
      <w:pPr>
        <w:pStyle w:val="BodyText"/>
        <w:ind w:right="-288"/>
        <w:rPr>
          <w:rFonts w:ascii="Arial" w:hAnsi="Arial"/>
          <w:b/>
          <w:sz w:val="28"/>
          <w:szCs w:val="28"/>
        </w:rPr>
      </w:pPr>
    </w:p>
    <w:p w:rsidR="003565AA" w:rsidRPr="000B6A18" w:rsidRDefault="003565AA" w:rsidP="007E279A">
      <w:pPr>
        <w:pStyle w:val="BodyText"/>
        <w:ind w:right="-288"/>
        <w:rPr>
          <w:rFonts w:ascii="Arial" w:hAnsi="Arial"/>
          <w:b/>
          <w:sz w:val="28"/>
          <w:szCs w:val="28"/>
          <w:highlight w:val="yellow"/>
        </w:rPr>
      </w:pPr>
      <w:r>
        <w:rPr>
          <w:rFonts w:ascii="Arial" w:hAnsi="Arial"/>
          <w:b/>
          <w:sz w:val="28"/>
          <w:szCs w:val="28"/>
        </w:rPr>
        <w:t xml:space="preserve">Final </w:t>
      </w:r>
      <w:r w:rsidR="002138BD">
        <w:rPr>
          <w:rFonts w:ascii="Arial" w:hAnsi="Arial"/>
          <w:b/>
          <w:sz w:val="28"/>
          <w:szCs w:val="28"/>
        </w:rPr>
        <w:t xml:space="preserve">Board of County Commissioners </w:t>
      </w:r>
      <w:r>
        <w:rPr>
          <w:rFonts w:ascii="Arial" w:hAnsi="Arial"/>
          <w:b/>
          <w:sz w:val="28"/>
          <w:szCs w:val="28"/>
        </w:rPr>
        <w:t xml:space="preserve">Review on the Cowlitz County </w:t>
      </w:r>
      <w:r w:rsidRPr="000B6A18">
        <w:rPr>
          <w:rFonts w:ascii="Arial" w:hAnsi="Arial"/>
          <w:b/>
          <w:sz w:val="28"/>
          <w:szCs w:val="28"/>
          <w:highlight w:val="yellow"/>
        </w:rPr>
        <w:t xml:space="preserve">Comprehensive Plan </w:t>
      </w:r>
    </w:p>
    <w:p w:rsidR="007E279A" w:rsidRPr="00FE030D" w:rsidRDefault="002138BD" w:rsidP="007E279A">
      <w:pPr>
        <w:pStyle w:val="BodyText"/>
        <w:ind w:right="-288"/>
        <w:rPr>
          <w:rFonts w:ascii="Arial" w:hAnsi="Arial"/>
          <w:b/>
          <w:sz w:val="28"/>
          <w:szCs w:val="28"/>
        </w:rPr>
      </w:pPr>
      <w:r w:rsidRPr="000B6A18">
        <w:rPr>
          <w:rFonts w:ascii="Arial" w:hAnsi="Arial"/>
          <w:b/>
          <w:sz w:val="28"/>
          <w:szCs w:val="28"/>
          <w:highlight w:val="yellow"/>
        </w:rPr>
        <w:t>Scheduled</w:t>
      </w:r>
      <w:r w:rsidR="003565AA" w:rsidRPr="000B6A18">
        <w:rPr>
          <w:rFonts w:ascii="Arial" w:hAnsi="Arial"/>
          <w:b/>
          <w:sz w:val="28"/>
          <w:szCs w:val="28"/>
          <w:highlight w:val="yellow"/>
        </w:rPr>
        <w:t xml:space="preserve"> for June 13, 2017 at 7:00 p.m.</w:t>
      </w:r>
      <w:bookmarkStart w:id="2" w:name="_GoBack"/>
      <w:bookmarkEnd w:id="2"/>
      <w:r w:rsidR="007E279A">
        <w:rPr>
          <w:rFonts w:ascii="Arial" w:hAnsi="Arial"/>
          <w:b/>
          <w:sz w:val="28"/>
          <w:szCs w:val="28"/>
        </w:rPr>
        <w:t xml:space="preserve"> </w:t>
      </w:r>
    </w:p>
    <w:p w:rsidR="00A95A4A" w:rsidRDefault="00A95A4A" w:rsidP="00BF0110">
      <w:pPr>
        <w:pStyle w:val="BodyText"/>
        <w:ind w:right="-288"/>
        <w:rPr>
          <w:rFonts w:ascii="Arial" w:hAnsi="Arial"/>
          <w:bCs/>
          <w:sz w:val="20"/>
        </w:rPr>
      </w:pPr>
    </w:p>
    <w:p w:rsidR="003565AA" w:rsidRDefault="003565AA" w:rsidP="003565AA">
      <w:pPr>
        <w:pStyle w:val="BodyText"/>
        <w:ind w:right="-288"/>
        <w:jc w:val="left"/>
        <w:rPr>
          <w:rFonts w:ascii="Arial" w:hAnsi="Arial"/>
          <w:bCs/>
          <w:sz w:val="20"/>
        </w:rPr>
      </w:pPr>
    </w:p>
    <w:p w:rsidR="003565AA" w:rsidRDefault="003565AA" w:rsidP="003565AA">
      <w:pPr>
        <w:pStyle w:val="BodyText"/>
        <w:ind w:right="-288"/>
        <w:jc w:val="left"/>
        <w:rPr>
          <w:rFonts w:ascii="Arial" w:hAnsi="Arial"/>
          <w:bCs/>
          <w:sz w:val="20"/>
        </w:rPr>
      </w:pPr>
      <w:r>
        <w:rPr>
          <w:rFonts w:ascii="Arial" w:hAnsi="Arial"/>
          <w:bCs/>
          <w:sz w:val="20"/>
        </w:rPr>
        <w:t xml:space="preserve">Final review on the Cowlitz County Comprehensive Plan is scheduled for </w:t>
      </w:r>
      <w:r w:rsidRPr="003565AA">
        <w:rPr>
          <w:rFonts w:ascii="Arial" w:hAnsi="Arial"/>
          <w:b/>
          <w:bCs/>
          <w:sz w:val="20"/>
        </w:rPr>
        <w:t>June 13, 2017 at 7:00 p.m.</w:t>
      </w:r>
      <w:r>
        <w:rPr>
          <w:rFonts w:ascii="Arial" w:hAnsi="Arial"/>
          <w:bCs/>
          <w:sz w:val="20"/>
        </w:rPr>
        <w:t xml:space="preserve"> </w:t>
      </w:r>
      <w:r w:rsidR="002138BD">
        <w:rPr>
          <w:rFonts w:ascii="Arial" w:hAnsi="Arial"/>
          <w:bCs/>
          <w:sz w:val="20"/>
        </w:rPr>
        <w:t xml:space="preserve">in the Commissioner’s Hearing Room. </w:t>
      </w:r>
    </w:p>
    <w:p w:rsidR="003565AA" w:rsidRDefault="003565AA" w:rsidP="003565AA">
      <w:pPr>
        <w:pStyle w:val="BodyText"/>
        <w:ind w:right="-288"/>
        <w:jc w:val="left"/>
        <w:rPr>
          <w:rFonts w:ascii="Arial" w:hAnsi="Arial"/>
          <w:bCs/>
          <w:sz w:val="20"/>
        </w:rPr>
      </w:pPr>
    </w:p>
    <w:p w:rsidR="003565AA" w:rsidRDefault="003565AA" w:rsidP="003565AA">
      <w:pPr>
        <w:pStyle w:val="BodyText"/>
        <w:ind w:right="-288"/>
        <w:jc w:val="left"/>
        <w:rPr>
          <w:rFonts w:ascii="Arial" w:hAnsi="Arial"/>
          <w:bCs/>
          <w:sz w:val="20"/>
        </w:rPr>
      </w:pPr>
      <w:r>
        <w:rPr>
          <w:rFonts w:ascii="Arial" w:hAnsi="Arial"/>
          <w:bCs/>
          <w:sz w:val="20"/>
        </w:rPr>
        <w:t xml:space="preserve">It is with great pleasure the Board announces they will hold a final review of the Cowlitz County Comprehensive Plan on June 13, 2017 at 7:00 p.m. </w:t>
      </w:r>
      <w:r w:rsidR="002138BD">
        <w:rPr>
          <w:rFonts w:ascii="Arial" w:hAnsi="Arial"/>
          <w:bCs/>
          <w:sz w:val="20"/>
        </w:rPr>
        <w:t>The final hearing night will wrap up five months of well-attended evening meetings in which the Board heard and considered public comments from the community. Public comments received during the round of hearings with the Board supplemented the existing record and were used to make further edits to the Draft Comp Plan. Following the final review, it is expected that the Board will send the Draft back to the Planning Commission for their</w:t>
      </w:r>
      <w:r w:rsidR="00E30C18">
        <w:rPr>
          <w:rFonts w:ascii="Arial" w:hAnsi="Arial"/>
          <w:bCs/>
          <w:sz w:val="20"/>
        </w:rPr>
        <w:t xml:space="preserve"> recommendations</w:t>
      </w:r>
      <w:r w:rsidR="002138BD">
        <w:rPr>
          <w:rFonts w:ascii="Arial" w:hAnsi="Arial"/>
          <w:bCs/>
          <w:sz w:val="20"/>
        </w:rPr>
        <w:t xml:space="preserve"> prior to final adoption by the Board. A joint meeting with the Planning Commission will be held on July 19</w:t>
      </w:r>
      <w:r w:rsidR="002138BD" w:rsidRPr="00E44803">
        <w:rPr>
          <w:rFonts w:ascii="Arial" w:hAnsi="Arial"/>
          <w:bCs/>
          <w:sz w:val="20"/>
          <w:vertAlign w:val="superscript"/>
        </w:rPr>
        <w:t>th</w:t>
      </w:r>
      <w:r w:rsidR="002138BD">
        <w:rPr>
          <w:rFonts w:ascii="Arial" w:hAnsi="Arial"/>
          <w:bCs/>
          <w:sz w:val="20"/>
        </w:rPr>
        <w:t xml:space="preserve">. </w:t>
      </w:r>
      <w:bookmarkEnd w:id="0"/>
      <w:bookmarkEnd w:id="1"/>
    </w:p>
    <w:sectPr w:rsidR="003565AA" w:rsidSect="00C32219">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D7A"/>
    <w:multiLevelType w:val="hybridMultilevel"/>
    <w:tmpl w:val="C4406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A7553"/>
    <w:multiLevelType w:val="hybridMultilevel"/>
    <w:tmpl w:val="8FECB8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C44F2D"/>
    <w:multiLevelType w:val="hybridMultilevel"/>
    <w:tmpl w:val="8640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F4CDE"/>
    <w:multiLevelType w:val="hybridMultilevel"/>
    <w:tmpl w:val="4FD042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34CAB"/>
    <w:multiLevelType w:val="hybridMultilevel"/>
    <w:tmpl w:val="2070F4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D339C"/>
    <w:multiLevelType w:val="hybridMultilevel"/>
    <w:tmpl w:val="423087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5227A"/>
    <w:multiLevelType w:val="hybridMultilevel"/>
    <w:tmpl w:val="B6BCF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0"/>
    <w:rsid w:val="00006DE4"/>
    <w:rsid w:val="00046920"/>
    <w:rsid w:val="0009121A"/>
    <w:rsid w:val="000968B2"/>
    <w:rsid w:val="000A05B4"/>
    <w:rsid w:val="000B6A18"/>
    <w:rsid w:val="00106980"/>
    <w:rsid w:val="0011039B"/>
    <w:rsid w:val="00143748"/>
    <w:rsid w:val="001A5AE3"/>
    <w:rsid w:val="001F0C38"/>
    <w:rsid w:val="00210374"/>
    <w:rsid w:val="002138BD"/>
    <w:rsid w:val="002446D0"/>
    <w:rsid w:val="00264213"/>
    <w:rsid w:val="00272E68"/>
    <w:rsid w:val="0027708E"/>
    <w:rsid w:val="00291A8B"/>
    <w:rsid w:val="002C798F"/>
    <w:rsid w:val="003242B1"/>
    <w:rsid w:val="003565AA"/>
    <w:rsid w:val="00374E9D"/>
    <w:rsid w:val="00380C7B"/>
    <w:rsid w:val="003860A3"/>
    <w:rsid w:val="003A6516"/>
    <w:rsid w:val="003E58B9"/>
    <w:rsid w:val="004070AC"/>
    <w:rsid w:val="00423DCB"/>
    <w:rsid w:val="004405A4"/>
    <w:rsid w:val="00467395"/>
    <w:rsid w:val="0047565C"/>
    <w:rsid w:val="004954EB"/>
    <w:rsid w:val="004D1CB2"/>
    <w:rsid w:val="004E2D3F"/>
    <w:rsid w:val="00507F20"/>
    <w:rsid w:val="005335E2"/>
    <w:rsid w:val="00547B28"/>
    <w:rsid w:val="00552086"/>
    <w:rsid w:val="00557526"/>
    <w:rsid w:val="00574AAC"/>
    <w:rsid w:val="005912DE"/>
    <w:rsid w:val="005A719B"/>
    <w:rsid w:val="005C6D16"/>
    <w:rsid w:val="005D5585"/>
    <w:rsid w:val="005F3F16"/>
    <w:rsid w:val="005F576D"/>
    <w:rsid w:val="00613A5A"/>
    <w:rsid w:val="006441EF"/>
    <w:rsid w:val="0067652F"/>
    <w:rsid w:val="006A090C"/>
    <w:rsid w:val="006D243E"/>
    <w:rsid w:val="006D246C"/>
    <w:rsid w:val="006D571F"/>
    <w:rsid w:val="006F5FCC"/>
    <w:rsid w:val="00760E16"/>
    <w:rsid w:val="007B3820"/>
    <w:rsid w:val="007D39E8"/>
    <w:rsid w:val="007D3A5B"/>
    <w:rsid w:val="007E279A"/>
    <w:rsid w:val="008324E9"/>
    <w:rsid w:val="00846C03"/>
    <w:rsid w:val="0085312A"/>
    <w:rsid w:val="00882AA8"/>
    <w:rsid w:val="008E5EC3"/>
    <w:rsid w:val="008E6A49"/>
    <w:rsid w:val="008E7BF5"/>
    <w:rsid w:val="00935D19"/>
    <w:rsid w:val="00965C4E"/>
    <w:rsid w:val="00967E97"/>
    <w:rsid w:val="00990993"/>
    <w:rsid w:val="00997862"/>
    <w:rsid w:val="009E0208"/>
    <w:rsid w:val="009F6E59"/>
    <w:rsid w:val="00A049C9"/>
    <w:rsid w:val="00A05A2F"/>
    <w:rsid w:val="00A204B4"/>
    <w:rsid w:val="00A44E5E"/>
    <w:rsid w:val="00A53195"/>
    <w:rsid w:val="00A95A4A"/>
    <w:rsid w:val="00AA0086"/>
    <w:rsid w:val="00AD3036"/>
    <w:rsid w:val="00B01D0C"/>
    <w:rsid w:val="00B32A75"/>
    <w:rsid w:val="00B41D9C"/>
    <w:rsid w:val="00B466DD"/>
    <w:rsid w:val="00B52EE2"/>
    <w:rsid w:val="00B62F39"/>
    <w:rsid w:val="00B676AE"/>
    <w:rsid w:val="00BE2176"/>
    <w:rsid w:val="00BF0110"/>
    <w:rsid w:val="00C22EE0"/>
    <w:rsid w:val="00C32219"/>
    <w:rsid w:val="00C357D7"/>
    <w:rsid w:val="00C4615A"/>
    <w:rsid w:val="00C46C3B"/>
    <w:rsid w:val="00C76306"/>
    <w:rsid w:val="00CE5B5C"/>
    <w:rsid w:val="00D0557D"/>
    <w:rsid w:val="00D10ACF"/>
    <w:rsid w:val="00D10E61"/>
    <w:rsid w:val="00D2446C"/>
    <w:rsid w:val="00D33D26"/>
    <w:rsid w:val="00D502A5"/>
    <w:rsid w:val="00DC21C6"/>
    <w:rsid w:val="00DD0810"/>
    <w:rsid w:val="00DE5753"/>
    <w:rsid w:val="00DE62BB"/>
    <w:rsid w:val="00E16FBF"/>
    <w:rsid w:val="00E21E0A"/>
    <w:rsid w:val="00E253B5"/>
    <w:rsid w:val="00E300A7"/>
    <w:rsid w:val="00E30C18"/>
    <w:rsid w:val="00E44803"/>
    <w:rsid w:val="00E4634A"/>
    <w:rsid w:val="00E645ED"/>
    <w:rsid w:val="00E74CE8"/>
    <w:rsid w:val="00E83217"/>
    <w:rsid w:val="00EA3A19"/>
    <w:rsid w:val="00EC653A"/>
    <w:rsid w:val="00ED69A9"/>
    <w:rsid w:val="00EE5EAC"/>
    <w:rsid w:val="00F24991"/>
    <w:rsid w:val="00F2689B"/>
    <w:rsid w:val="00F45AF2"/>
    <w:rsid w:val="00F62381"/>
    <w:rsid w:val="00F86170"/>
    <w:rsid w:val="00F92A70"/>
    <w:rsid w:val="00FD1E93"/>
    <w:rsid w:val="00FE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4"/>
    <o:shapelayout v:ext="edit">
      <o:idmap v:ext="edit" data="1"/>
    </o:shapelayout>
  </w:shapeDefaults>
  <w:decimalSymbol w:val="."/>
  <w:listSeparator w:val=","/>
  <w15:docId w15:val="{C7295E17-1A09-4D2D-8135-76817B0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56"/>
    </w:rPr>
  </w:style>
  <w:style w:type="paragraph" w:styleId="Heading3">
    <w:name w:val="heading 3"/>
    <w:basedOn w:val="Normal"/>
    <w:next w:val="Normal"/>
    <w:qFormat/>
    <w:pPr>
      <w:keepNext/>
      <w:outlineLvl w:val="2"/>
    </w:pPr>
    <w:rPr>
      <w:b/>
      <w:bCs/>
      <w:sz w:val="16"/>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ind w:firstLine="5040"/>
      <w:outlineLvl w:val="4"/>
    </w:pPr>
    <w:rPr>
      <w:b/>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b/>
      <w:sz w:val="28"/>
    </w:rPr>
  </w:style>
  <w:style w:type="paragraph" w:styleId="Heading8">
    <w:name w:val="heading 8"/>
    <w:basedOn w:val="Normal"/>
    <w:next w:val="Normal"/>
    <w:qFormat/>
    <w:pPr>
      <w:keepNext/>
      <w:jc w:val="center"/>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hanging="1980"/>
    </w:pPr>
  </w:style>
  <w:style w:type="paragraph" w:styleId="BlockText">
    <w:name w:val="Block Text"/>
    <w:basedOn w:val="Normal"/>
    <w:pPr>
      <w:widowControl w:val="0"/>
      <w:spacing w:line="360" w:lineRule="atLeast"/>
      <w:ind w:left="360" w:right="720"/>
      <w:jc w:val="both"/>
    </w:pPr>
    <w:rPr>
      <w:szCs w:val="20"/>
    </w:rPr>
  </w:style>
  <w:style w:type="paragraph" w:styleId="EnvelopeReturn">
    <w:name w:val="envelope return"/>
    <w:basedOn w:val="Normal"/>
    <w:rPr>
      <w:rFonts w:ascii="Arial" w:hAnsi="Arial"/>
      <w:szCs w:val="20"/>
    </w:rPr>
  </w:style>
  <w:style w:type="paragraph" w:styleId="Title">
    <w:name w:val="Title"/>
    <w:basedOn w:val="Normal"/>
    <w:qFormat/>
    <w:pPr>
      <w:jc w:val="center"/>
    </w:pPr>
    <w:rPr>
      <w:sz w:val="48"/>
      <w:szCs w:val="20"/>
    </w:rPr>
  </w:style>
  <w:style w:type="character" w:styleId="Hyperlink">
    <w:name w:val="Hyperlink"/>
    <w:rPr>
      <w:color w:val="0000FF"/>
      <w:u w:val="single"/>
    </w:rPr>
  </w:style>
  <w:style w:type="paragraph" w:styleId="BodyText">
    <w:name w:val="Body Text"/>
    <w:basedOn w:val="Normal"/>
    <w:link w:val="BodyTextChar"/>
    <w:pPr>
      <w:jc w:val="center"/>
    </w:pPr>
    <w:rPr>
      <w:rFonts w:ascii="Tahoma" w:hAnsi="Tahoma"/>
      <w:sz w:val="48"/>
      <w:szCs w:val="20"/>
    </w:rPr>
  </w:style>
  <w:style w:type="table" w:styleId="TableGrid">
    <w:name w:val="Table Grid"/>
    <w:basedOn w:val="TableNormal"/>
    <w:rsid w:val="00A2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A5AE3"/>
    <w:pPr>
      <w:widowControl w:val="0"/>
      <w:ind w:left="1440" w:hanging="720"/>
    </w:pPr>
    <w:rPr>
      <w:snapToGrid w:val="0"/>
      <w:szCs w:val="20"/>
    </w:rPr>
  </w:style>
  <w:style w:type="paragraph" w:styleId="BalloonText">
    <w:name w:val="Balloon Text"/>
    <w:basedOn w:val="Normal"/>
    <w:semiHidden/>
    <w:rsid w:val="00EC653A"/>
    <w:rPr>
      <w:rFonts w:ascii="Tahoma" w:hAnsi="Tahoma" w:cs="Tahoma"/>
      <w:sz w:val="16"/>
      <w:szCs w:val="16"/>
    </w:rPr>
  </w:style>
  <w:style w:type="character" w:styleId="FollowedHyperlink">
    <w:name w:val="FollowedHyperlink"/>
    <w:rsid w:val="00CE5B5C"/>
    <w:rPr>
      <w:color w:val="800080"/>
      <w:u w:val="single"/>
    </w:rPr>
  </w:style>
  <w:style w:type="character" w:styleId="Strong">
    <w:name w:val="Strong"/>
    <w:uiPriority w:val="22"/>
    <w:qFormat/>
    <w:rsid w:val="00990993"/>
    <w:rPr>
      <w:b/>
      <w:bCs/>
    </w:rPr>
  </w:style>
  <w:style w:type="character" w:customStyle="1" w:styleId="BodyTextChar">
    <w:name w:val="Body Text Char"/>
    <w:link w:val="BodyText"/>
    <w:rsid w:val="00BF0110"/>
    <w:rPr>
      <w:rFonts w:ascii="Tahoma" w:hAnsi="Tahoma"/>
      <w:sz w:val="48"/>
    </w:rPr>
  </w:style>
  <w:style w:type="character" w:customStyle="1" w:styleId="subhead11">
    <w:name w:val="subhead11"/>
    <w:rsid w:val="00FE030D"/>
    <w:rPr>
      <w:rFonts w:ascii="Arial" w:hAnsi="Arial" w:cs="Arial" w:hint="default"/>
      <w:b/>
      <w:bCs/>
      <w:i w:val="0"/>
      <w:iCs w:val="0"/>
      <w:strike w:val="0"/>
      <w:dstrike w:val="0"/>
      <w:color w:val="0C602C"/>
      <w:sz w:val="22"/>
      <w:szCs w:val="22"/>
      <w:u w:val="none"/>
      <w:effect w:val="none"/>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EBE2B-549A-4DC0-9603-C3D4112F8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CLogo/CommLetterhead.doc</vt:lpstr>
    </vt:vector>
  </TitlesOfParts>
  <Company>Cowlitz County</Company>
  <LinksUpToDate>false</LinksUpToDate>
  <CharactersWithSpaces>1089</CharactersWithSpaces>
  <SharedDoc>false</SharedDoc>
  <HLinks>
    <vt:vector size="6" baseType="variant">
      <vt:variant>
        <vt:i4>262162</vt:i4>
      </vt:variant>
      <vt:variant>
        <vt:i4>0</vt:i4>
      </vt:variant>
      <vt:variant>
        <vt:i4>0</vt:i4>
      </vt:variant>
      <vt:variant>
        <vt:i4>5</vt:i4>
      </vt:variant>
      <vt:variant>
        <vt:lpwstr>http://www.co.cowlitz.wa.us/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CLogo/CommLetterhead.doc</dc:title>
  <dc:creator>OA-VanRiperD</dc:creator>
  <cp:lastModifiedBy>Ostreim, Tiffany</cp:lastModifiedBy>
  <cp:revision>3</cp:revision>
  <cp:lastPrinted>2017-05-26T19:27:00Z</cp:lastPrinted>
  <dcterms:created xsi:type="dcterms:W3CDTF">2017-05-25T22:56:00Z</dcterms:created>
  <dcterms:modified xsi:type="dcterms:W3CDTF">2017-05-26T19:28:00Z</dcterms:modified>
</cp:coreProperties>
</file>